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1357" w14:textId="1EC8E64A" w:rsidR="00621590" w:rsidRPr="00922680" w:rsidRDefault="00621590" w:rsidP="00536A8C">
      <w:pPr>
        <w:spacing w:after="0" w:line="480" w:lineRule="auto"/>
        <w:jc w:val="center"/>
        <w:rPr>
          <w:rFonts w:ascii="Times New Roman" w:hAnsi="Times New Roman" w:cs="Times New Roman"/>
          <w:b/>
          <w:color w:val="000000"/>
          <w:shd w:val="clear" w:color="auto" w:fill="FFFFFF"/>
        </w:rPr>
      </w:pPr>
      <w:r w:rsidRPr="00922680">
        <w:rPr>
          <w:rFonts w:ascii="Times New Roman" w:hAnsi="Times New Roman" w:cs="Times New Roman"/>
          <w:b/>
          <w:color w:val="000000"/>
          <w:shd w:val="clear" w:color="auto" w:fill="FFFFFF"/>
        </w:rPr>
        <w:t>UTILIZATION AND USE OF HEALTH SERVICES BY FEMALE TURKISH MIGRANTS AND THEIR CHILDREN LIVING IN GERMANY</w:t>
      </w:r>
    </w:p>
    <w:p w14:paraId="1C375F7B" w14:textId="0501B9B5" w:rsidR="006A08F8" w:rsidRPr="00922680" w:rsidRDefault="006A08F8" w:rsidP="00536A8C">
      <w:pPr>
        <w:spacing w:after="0" w:line="480" w:lineRule="auto"/>
        <w:rPr>
          <w:rFonts w:ascii="Times New Roman" w:hAnsi="Times New Roman" w:cs="Times New Roman"/>
          <w:b/>
          <w:color w:val="000000"/>
          <w:shd w:val="clear" w:color="auto" w:fill="FFFFFF"/>
        </w:rPr>
      </w:pPr>
      <w:r w:rsidRPr="00922680">
        <w:rPr>
          <w:rFonts w:ascii="Times New Roman" w:hAnsi="Times New Roman" w:cs="Times New Roman"/>
          <w:b/>
          <w:color w:val="000000"/>
          <w:shd w:val="clear" w:color="auto" w:fill="FFFFFF"/>
        </w:rPr>
        <w:t>Abstract</w:t>
      </w:r>
    </w:p>
    <w:p w14:paraId="3FE8BFAC" w14:textId="38AA34B4" w:rsidR="00E01573" w:rsidRPr="00922680" w:rsidRDefault="00E01573" w:rsidP="00536A8C">
      <w:pPr>
        <w:spacing w:after="0" w:line="480" w:lineRule="auto"/>
        <w:jc w:val="both"/>
        <w:rPr>
          <w:rFonts w:ascii="Times New Roman" w:hAnsi="Times New Roman" w:cs="Times New Roman"/>
          <w:lang w:val="en-US"/>
        </w:rPr>
      </w:pPr>
      <w:r w:rsidRPr="00922680">
        <w:rPr>
          <w:rFonts w:ascii="Times New Roman" w:hAnsi="Times New Roman" w:cs="Times New Roman"/>
          <w:b/>
          <w:lang w:val="en-US"/>
        </w:rPr>
        <w:t>Introduction:</w:t>
      </w:r>
      <w:r w:rsidRPr="00922680">
        <w:rPr>
          <w:rFonts w:ascii="Times New Roman" w:hAnsi="Times New Roman" w:cs="Times New Roman"/>
          <w:lang w:val="en-US"/>
        </w:rPr>
        <w:t xml:space="preserve"> Migration is a complicated social phenomenon that has a big impact on people's access to and use of health care, especially for vulnerable groups like women and children. </w:t>
      </w:r>
      <w:r w:rsidR="006A08F8" w:rsidRPr="00922680">
        <w:rPr>
          <w:rFonts w:ascii="Times New Roman" w:hAnsi="Times New Roman" w:cs="Times New Roman"/>
          <w:lang w:val="en-US"/>
        </w:rPr>
        <w:t>The study was carried out to determine the factors affecting the potential use of health services and their usage by female Turkish migrants and their children living in Bielefeld, Germany.</w:t>
      </w:r>
    </w:p>
    <w:p w14:paraId="2E5A88E6" w14:textId="77777777" w:rsidR="00E01573" w:rsidRPr="00922680" w:rsidRDefault="00E01573" w:rsidP="00536A8C">
      <w:pPr>
        <w:spacing w:after="0" w:line="480" w:lineRule="auto"/>
        <w:jc w:val="both"/>
        <w:rPr>
          <w:rFonts w:ascii="Times New Roman" w:hAnsi="Times New Roman" w:cs="Times New Roman"/>
          <w:color w:val="1C1D1E"/>
          <w:shd w:val="clear" w:color="auto" w:fill="FFFFFF"/>
        </w:rPr>
      </w:pPr>
      <w:r w:rsidRPr="00922680">
        <w:rPr>
          <w:rFonts w:ascii="Times New Roman" w:hAnsi="Times New Roman" w:cs="Times New Roman"/>
          <w:b/>
          <w:lang w:val="en-US"/>
        </w:rPr>
        <w:t>Methods:</w:t>
      </w:r>
      <w:r w:rsidRPr="00922680">
        <w:rPr>
          <w:rFonts w:ascii="Times New Roman" w:hAnsi="Times New Roman" w:cs="Times New Roman"/>
          <w:lang w:val="en-US"/>
        </w:rPr>
        <w:t xml:space="preserve"> </w:t>
      </w:r>
      <w:r w:rsidR="00FD07F0" w:rsidRPr="00922680">
        <w:rPr>
          <w:rFonts w:ascii="Times New Roman" w:hAnsi="Times New Roman" w:cs="Times New Roman"/>
        </w:rPr>
        <w:t>The</w:t>
      </w:r>
      <w:r w:rsidR="006A08F8" w:rsidRPr="00922680">
        <w:rPr>
          <w:rFonts w:ascii="Times New Roman" w:hAnsi="Times New Roman" w:cs="Times New Roman"/>
        </w:rPr>
        <w:t xml:space="preserve"> study </w:t>
      </w:r>
      <w:r w:rsidR="00FD07F0" w:rsidRPr="00922680">
        <w:rPr>
          <w:rFonts w:ascii="Times New Roman" w:hAnsi="Times New Roman" w:cs="Times New Roman"/>
        </w:rPr>
        <w:t xml:space="preserve">adopted a qualitative design, </w:t>
      </w:r>
      <w:r w:rsidR="006A08F8" w:rsidRPr="00922680">
        <w:rPr>
          <w:rFonts w:ascii="Times New Roman" w:hAnsi="Times New Roman" w:cs="Times New Roman"/>
        </w:rPr>
        <w:t>and in-depth individual interview interviews were used to collect data.</w:t>
      </w:r>
      <w:r w:rsidR="006A08F8" w:rsidRPr="00922680">
        <w:rPr>
          <w:rFonts w:ascii="Times New Roman" w:hAnsi="Times New Roman" w:cs="Times New Roman"/>
          <w:color w:val="000000"/>
        </w:rPr>
        <w:t xml:space="preserve"> I</w:t>
      </w:r>
      <w:r w:rsidR="006A08F8" w:rsidRPr="00922680">
        <w:rPr>
          <w:rFonts w:ascii="Times New Roman" w:hAnsi="Times New Roman" w:cs="Times New Roman"/>
          <w:color w:val="1C1D1E"/>
          <w:shd w:val="clear" w:color="auto" w:fill="FFFFFF"/>
        </w:rPr>
        <w:t xml:space="preserve">nterviews were conducted with 20 female Turkish migrants who have children with food allergies between November-December 2023. The data were analyzed using the content analysis method. </w:t>
      </w:r>
    </w:p>
    <w:p w14:paraId="28116363" w14:textId="4E2A13EF" w:rsidR="00E01573" w:rsidRPr="00922680" w:rsidRDefault="00E01573" w:rsidP="00536A8C">
      <w:pPr>
        <w:spacing w:after="0" w:line="480" w:lineRule="auto"/>
        <w:jc w:val="both"/>
        <w:rPr>
          <w:rFonts w:ascii="Times New Roman" w:hAnsi="Times New Roman" w:cs="Times New Roman"/>
        </w:rPr>
      </w:pPr>
      <w:r w:rsidRPr="00922680">
        <w:rPr>
          <w:rFonts w:ascii="Times New Roman" w:hAnsi="Times New Roman" w:cs="Times New Roman"/>
          <w:b/>
          <w:color w:val="1C1D1E"/>
          <w:shd w:val="clear" w:color="auto" w:fill="FFFFFF"/>
        </w:rPr>
        <w:t>Results:</w:t>
      </w:r>
      <w:r w:rsidRPr="00922680">
        <w:rPr>
          <w:rFonts w:ascii="Times New Roman" w:hAnsi="Times New Roman" w:cs="Times New Roman"/>
          <w:color w:val="1C1D1E"/>
          <w:shd w:val="clear" w:color="auto" w:fill="FFFFFF"/>
        </w:rPr>
        <w:t xml:space="preserve"> </w:t>
      </w:r>
      <w:r w:rsidR="006A08F8" w:rsidRPr="00922680">
        <w:rPr>
          <w:rFonts w:ascii="Times New Roman" w:hAnsi="Times New Roman" w:cs="Times New Roman"/>
          <w:color w:val="000000"/>
        </w:rPr>
        <w:t xml:space="preserve">The ages of the </w:t>
      </w:r>
      <w:r w:rsidR="006A08F8" w:rsidRPr="00922680">
        <w:rPr>
          <w:rFonts w:ascii="Times New Roman" w:hAnsi="Times New Roman" w:cs="Times New Roman"/>
          <w:color w:val="1C1D1E"/>
          <w:shd w:val="clear" w:color="auto" w:fill="FFFFFF"/>
        </w:rPr>
        <w:t>female Turkish migrants</w:t>
      </w:r>
      <w:r w:rsidR="006A08F8" w:rsidRPr="00922680">
        <w:rPr>
          <w:rFonts w:ascii="Times New Roman" w:hAnsi="Times New Roman" w:cs="Times New Roman"/>
          <w:color w:val="000000"/>
        </w:rPr>
        <w:t xml:space="preserve"> participating in the study ranged from 31 to 48. A total of </w:t>
      </w:r>
      <w:r w:rsidR="005D6741">
        <w:rPr>
          <w:rFonts w:ascii="Times New Roman" w:hAnsi="Times New Roman" w:cs="Times New Roman"/>
          <w:color w:val="000000"/>
        </w:rPr>
        <w:t>4</w:t>
      </w:r>
      <w:r w:rsidR="006A08F8" w:rsidRPr="00922680">
        <w:rPr>
          <w:rFonts w:ascii="Times New Roman" w:hAnsi="Times New Roman" w:cs="Times New Roman"/>
          <w:color w:val="000000"/>
        </w:rPr>
        <w:t xml:space="preserve"> themes were determined from the codes: 1) </w:t>
      </w:r>
      <w:r w:rsidR="006A08F8" w:rsidRPr="00922680">
        <w:rPr>
          <w:rFonts w:ascii="Times New Roman" w:hAnsi="Times New Roman" w:cs="Times New Roman"/>
        </w:rPr>
        <w:t>Perceptions on health services</w:t>
      </w:r>
      <w:r w:rsidR="006A08F8" w:rsidRPr="00922680">
        <w:rPr>
          <w:rFonts w:ascii="Times New Roman" w:hAnsi="Times New Roman" w:cs="Times New Roman"/>
          <w:color w:val="000000"/>
        </w:rPr>
        <w:t xml:space="preserve">, 2) </w:t>
      </w:r>
      <w:r w:rsidR="006A08F8" w:rsidRPr="00922680">
        <w:rPr>
          <w:rFonts w:ascii="Times New Roman" w:hAnsi="Times New Roman" w:cs="Times New Roman"/>
        </w:rPr>
        <w:t>Perceptions of health care service in Germany compared to the country of origin</w:t>
      </w:r>
      <w:r w:rsidR="006A08F8" w:rsidRPr="00922680">
        <w:rPr>
          <w:rFonts w:ascii="Times New Roman" w:hAnsi="Times New Roman" w:cs="Times New Roman"/>
          <w:color w:val="000000"/>
        </w:rPr>
        <w:t xml:space="preserve">, 3) </w:t>
      </w:r>
      <w:r w:rsidR="005D6741">
        <w:rPr>
          <w:rFonts w:ascii="Times New Roman" w:hAnsi="Times New Roman" w:cs="Times New Roman"/>
        </w:rPr>
        <w:t>Healthcare utilization and comparative perceptions of health systems, and 4</w:t>
      </w:r>
      <w:r w:rsidR="006A08F8" w:rsidRPr="00922680">
        <w:rPr>
          <w:rFonts w:ascii="Times New Roman" w:hAnsi="Times New Roman" w:cs="Times New Roman"/>
        </w:rPr>
        <w:t>) Factors that facilitate access to health services and increase satisfaction and suggestions for improvement.</w:t>
      </w:r>
      <w:r w:rsidR="00CB195D" w:rsidRPr="00922680">
        <w:rPr>
          <w:rFonts w:ascii="Times New Roman" w:hAnsi="Times New Roman" w:cs="Times New Roman"/>
        </w:rPr>
        <w:t xml:space="preserve"> </w:t>
      </w:r>
    </w:p>
    <w:p w14:paraId="5A124F4B" w14:textId="1ECEEDD1" w:rsidR="006A08F8" w:rsidRPr="00922680" w:rsidRDefault="00E01573" w:rsidP="00536A8C">
      <w:pPr>
        <w:spacing w:after="0" w:line="480" w:lineRule="auto"/>
        <w:jc w:val="both"/>
        <w:rPr>
          <w:rFonts w:ascii="Times New Roman" w:hAnsi="Times New Roman" w:cs="Times New Roman"/>
          <w:lang w:val="en-US"/>
        </w:rPr>
      </w:pPr>
      <w:r w:rsidRPr="00922680">
        <w:rPr>
          <w:rFonts w:ascii="Times New Roman" w:hAnsi="Times New Roman" w:cs="Times New Roman"/>
          <w:b/>
        </w:rPr>
        <w:t>Discussion:</w:t>
      </w:r>
      <w:r w:rsidRPr="00922680">
        <w:rPr>
          <w:rFonts w:ascii="Times New Roman" w:hAnsi="Times New Roman" w:cs="Times New Roman"/>
        </w:rPr>
        <w:t xml:space="preserve"> </w:t>
      </w:r>
      <w:r w:rsidR="00081C7B" w:rsidRPr="00922680">
        <w:rPr>
          <w:rFonts w:ascii="Times New Roman" w:hAnsi="Times New Roman" w:cs="Times New Roman"/>
        </w:rPr>
        <w:t>Mothers have both positive and negative experiences with the German healthcare system, their perceptions of the German healthcare system are influenced by their experiences in their home country, there are factors that increase their satisfaction, they encounter individual and systemic barriers in healthcare service utilization, and they made some suggestions for overcoming these barriers.</w:t>
      </w:r>
    </w:p>
    <w:p w14:paraId="7AE4091D" w14:textId="149ACDF8" w:rsidR="006A08F8" w:rsidRPr="00922680" w:rsidRDefault="006A08F8" w:rsidP="00536A8C">
      <w:pPr>
        <w:spacing w:after="0" w:line="480" w:lineRule="auto"/>
        <w:jc w:val="both"/>
        <w:rPr>
          <w:rFonts w:ascii="Times New Roman" w:hAnsi="Times New Roman" w:cs="Times New Roman"/>
          <w:b/>
          <w:lang w:val="en-US"/>
        </w:rPr>
      </w:pPr>
      <w:r w:rsidRPr="00922680">
        <w:rPr>
          <w:rFonts w:ascii="Times New Roman" w:hAnsi="Times New Roman" w:cs="Times New Roman"/>
          <w:b/>
          <w:lang w:val="en-US"/>
        </w:rPr>
        <w:t>Keywords</w:t>
      </w:r>
      <w:r w:rsidR="00081C7B" w:rsidRPr="00922680">
        <w:rPr>
          <w:rFonts w:ascii="Times New Roman" w:hAnsi="Times New Roman" w:cs="Times New Roman"/>
          <w:b/>
          <w:lang w:val="en-US"/>
        </w:rPr>
        <w:t xml:space="preserve">: </w:t>
      </w:r>
      <w:r w:rsidR="00081C7B" w:rsidRPr="00922680">
        <w:rPr>
          <w:rFonts w:ascii="Times New Roman" w:hAnsi="Times New Roman" w:cs="Times New Roman"/>
        </w:rPr>
        <w:t xml:space="preserve">German healthcare system; </w:t>
      </w:r>
      <w:r w:rsidR="00081C7B" w:rsidRPr="00922680">
        <w:rPr>
          <w:rFonts w:ascii="Times New Roman" w:hAnsi="Times New Roman" w:cs="Times New Roman"/>
          <w:lang w:val="en-US"/>
        </w:rPr>
        <w:t>factors affecting the potential use of health services;</w:t>
      </w:r>
      <w:r w:rsidR="00081C7B" w:rsidRPr="00922680">
        <w:rPr>
          <w:rFonts w:ascii="Times New Roman" w:hAnsi="Times New Roman" w:cs="Times New Roman"/>
          <w:color w:val="1C1D1E"/>
          <w:shd w:val="clear" w:color="auto" w:fill="FFFFFF"/>
        </w:rPr>
        <w:t xml:space="preserve"> female Turkish migrants</w:t>
      </w:r>
      <w:r w:rsidR="00492904" w:rsidRPr="00922680">
        <w:rPr>
          <w:rFonts w:ascii="Times New Roman" w:hAnsi="Times New Roman" w:cs="Times New Roman"/>
          <w:color w:val="1C1D1E"/>
          <w:shd w:val="clear" w:color="auto" w:fill="FFFFFF"/>
        </w:rPr>
        <w:t>; their children</w:t>
      </w:r>
      <w:r w:rsidR="00081C7B" w:rsidRPr="00922680">
        <w:rPr>
          <w:rFonts w:ascii="Times New Roman" w:hAnsi="Times New Roman" w:cs="Times New Roman"/>
          <w:color w:val="1C1D1E"/>
          <w:shd w:val="clear" w:color="auto" w:fill="FFFFFF"/>
        </w:rPr>
        <w:t>.</w:t>
      </w:r>
    </w:p>
    <w:p w14:paraId="73B740C5" w14:textId="193C7F42" w:rsidR="00081C7B" w:rsidRPr="00922680" w:rsidRDefault="00081C7B" w:rsidP="00536A8C">
      <w:pPr>
        <w:spacing w:after="0" w:line="480" w:lineRule="auto"/>
        <w:rPr>
          <w:rFonts w:ascii="Times New Roman" w:hAnsi="Times New Roman" w:cs="Times New Roman"/>
          <w:b/>
          <w:color w:val="000000"/>
          <w:shd w:val="clear" w:color="auto" w:fill="FFFFFF"/>
        </w:rPr>
      </w:pPr>
      <w:r w:rsidRPr="00922680">
        <w:rPr>
          <w:rFonts w:ascii="Times New Roman" w:hAnsi="Times New Roman" w:cs="Times New Roman"/>
          <w:b/>
          <w:color w:val="000000"/>
          <w:shd w:val="clear" w:color="auto" w:fill="FFFFFF"/>
        </w:rPr>
        <w:t>Introduction</w:t>
      </w:r>
    </w:p>
    <w:p w14:paraId="332018B2" w14:textId="456E79E6" w:rsidR="00FE09BB" w:rsidRPr="00922680" w:rsidRDefault="00FE09BB" w:rsidP="00536A8C">
      <w:pPr>
        <w:spacing w:after="120" w:line="480" w:lineRule="auto"/>
        <w:jc w:val="both"/>
        <w:rPr>
          <w:rFonts w:ascii="Times New Roman" w:hAnsi="Times New Roman" w:cs="Times New Roman"/>
        </w:rPr>
      </w:pPr>
      <w:r w:rsidRPr="00922680">
        <w:rPr>
          <w:rFonts w:ascii="Times New Roman" w:hAnsi="Times New Roman" w:cs="Times New Roman"/>
        </w:rPr>
        <w:t>People who leave their geography temporarily or permanently due to social, economic and security problems are defined as migrants and one out of every 7 people worldwide is immigrant (</w:t>
      </w:r>
      <w:r w:rsidR="00CC3B0F" w:rsidRPr="00922680">
        <w:rPr>
          <w:rFonts w:ascii="Times New Roman" w:hAnsi="Times New Roman" w:cs="Times New Roman"/>
        </w:rPr>
        <w:t>1,2</w:t>
      </w:r>
      <w:r w:rsidRPr="00922680">
        <w:rPr>
          <w:rFonts w:ascii="Times New Roman" w:hAnsi="Times New Roman" w:cs="Times New Roman"/>
        </w:rPr>
        <w:t>). The majority of migrants are people from low-income or middle-income countries who have displaced to seek employment opportunities internationally or domestically (</w:t>
      </w:r>
      <w:r w:rsidR="00CC3B0F" w:rsidRPr="00922680">
        <w:rPr>
          <w:rFonts w:ascii="Times New Roman" w:hAnsi="Times New Roman" w:cs="Times New Roman"/>
        </w:rPr>
        <w:t>3</w:t>
      </w:r>
      <w:r w:rsidRPr="00922680">
        <w:rPr>
          <w:rFonts w:ascii="Times New Roman" w:hAnsi="Times New Roman" w:cs="Times New Roman"/>
        </w:rPr>
        <w:t xml:space="preserve">). In this context, Europe is defined as a “global migration magnet”. In 2014, 1.9 million people migrated to the EU from non-EU countries </w:t>
      </w:r>
      <w:r w:rsidRPr="00922680">
        <w:rPr>
          <w:rFonts w:ascii="Times New Roman" w:hAnsi="Times New Roman" w:cs="Times New Roman"/>
        </w:rPr>
        <w:lastRenderedPageBreak/>
        <w:t>(</w:t>
      </w:r>
      <w:r w:rsidR="00B57B57" w:rsidRPr="00922680">
        <w:rPr>
          <w:rFonts w:ascii="Times New Roman" w:hAnsi="Times New Roman" w:cs="Times New Roman"/>
        </w:rPr>
        <w:t>4</w:t>
      </w:r>
      <w:r w:rsidRPr="00922680">
        <w:rPr>
          <w:rFonts w:ascii="Times New Roman" w:hAnsi="Times New Roman" w:cs="Times New Roman"/>
        </w:rPr>
        <w:t>). Germany, one of the five countries receiving the most immigration in the EU, is the country with the highest migrant population with 10.6 million in 2021 (</w:t>
      </w:r>
      <w:r w:rsidR="00B57B57" w:rsidRPr="00922680">
        <w:rPr>
          <w:rFonts w:ascii="Times New Roman" w:hAnsi="Times New Roman" w:cs="Times New Roman"/>
        </w:rPr>
        <w:t>5</w:t>
      </w:r>
      <w:r w:rsidRPr="00922680">
        <w:rPr>
          <w:rFonts w:ascii="Times New Roman" w:hAnsi="Times New Roman" w:cs="Times New Roman"/>
        </w:rPr>
        <w:t>). According to the German Federal Statistical Office (Statistisches Bundesamt) (2020), approximately 2.8 million people with a Turkish migrant background were living in Germany in 2020, representing approximately 3.4% of the total German population. Therefore, the Turkish community is considered the largest ethnic minority group in Germany (</w:t>
      </w:r>
      <w:r w:rsidR="00B57B57" w:rsidRPr="00922680">
        <w:rPr>
          <w:rFonts w:ascii="Times New Roman" w:hAnsi="Times New Roman" w:cs="Times New Roman"/>
        </w:rPr>
        <w:t>6</w:t>
      </w:r>
      <w:r w:rsidRPr="00922680">
        <w:rPr>
          <w:rFonts w:ascii="Times New Roman" w:hAnsi="Times New Roman" w:cs="Times New Roman"/>
        </w:rPr>
        <w:t>).  In particular, it has been reported that North Rhine-Westphalia, which includes Bielefeld, accepted more than a fifth of all refugee in Germany in recent years (</w:t>
      </w:r>
      <w:r w:rsidR="00B57B57" w:rsidRPr="00922680">
        <w:rPr>
          <w:rFonts w:ascii="Times New Roman" w:hAnsi="Times New Roman" w:cs="Times New Roman"/>
        </w:rPr>
        <w:t>7</w:t>
      </w:r>
      <w:r w:rsidRPr="00922680">
        <w:rPr>
          <w:rFonts w:ascii="Times New Roman" w:hAnsi="Times New Roman" w:cs="Times New Roman"/>
        </w:rPr>
        <w:t>). Recently immigrated families are likely to settle in multi-ethnic, high-poverty urban areas. Many families in these regions are not able to speak German, are unfamiliar with the German bureaucracy, education and health system, and lack the resources to support early learning (</w:t>
      </w:r>
      <w:r w:rsidR="00B57B57" w:rsidRPr="00922680">
        <w:rPr>
          <w:rFonts w:ascii="Times New Roman" w:hAnsi="Times New Roman" w:cs="Times New Roman"/>
        </w:rPr>
        <w:t>8</w:t>
      </w:r>
      <w:r w:rsidRPr="00922680">
        <w:rPr>
          <w:rFonts w:ascii="Times New Roman" w:hAnsi="Times New Roman" w:cs="Times New Roman"/>
        </w:rPr>
        <w:t>).</w:t>
      </w:r>
    </w:p>
    <w:p w14:paraId="71602BEB" w14:textId="57D0B542" w:rsidR="00FE09BB" w:rsidRPr="00922680" w:rsidRDefault="00FE09BB" w:rsidP="00536A8C">
      <w:pPr>
        <w:spacing w:after="120" w:line="480" w:lineRule="auto"/>
        <w:jc w:val="both"/>
        <w:rPr>
          <w:rFonts w:ascii="Times New Roman" w:hAnsi="Times New Roman" w:cs="Times New Roman"/>
        </w:rPr>
      </w:pPr>
      <w:r w:rsidRPr="00922680">
        <w:rPr>
          <w:rFonts w:ascii="Times New Roman" w:hAnsi="Times New Roman" w:cs="Times New Roman"/>
        </w:rPr>
        <w:t>Migrants have difficulty adapting to life in a new country with a different culture, social norms and social institutions. Especially vulnerable migrant children and women face different health problems compared to the local population due to the psychosocial stress of the migration process, adverse social conditions and exposure to increased health risks (</w:t>
      </w:r>
      <w:r w:rsidR="00B57B57" w:rsidRPr="00922680">
        <w:rPr>
          <w:rFonts w:ascii="Times New Roman" w:hAnsi="Times New Roman" w:cs="Times New Roman"/>
        </w:rPr>
        <w:t>1</w:t>
      </w:r>
      <w:r w:rsidRPr="00922680">
        <w:rPr>
          <w:rFonts w:ascii="Times New Roman" w:hAnsi="Times New Roman" w:cs="Times New Roman"/>
        </w:rPr>
        <w:t>). Studies have shown that migrant children have a low quality of life and a worse general health status, and they are in the risk group because they benefit less from basic health services (</w:t>
      </w:r>
      <w:r w:rsidR="00B57B57" w:rsidRPr="00922680">
        <w:rPr>
          <w:rFonts w:ascii="Times New Roman" w:hAnsi="Times New Roman" w:cs="Times New Roman"/>
        </w:rPr>
        <w:t>9,10</w:t>
      </w:r>
      <w:r w:rsidRPr="00922680">
        <w:rPr>
          <w:rFonts w:ascii="Times New Roman" w:hAnsi="Times New Roman" w:cs="Times New Roman"/>
        </w:rPr>
        <w:t>). In another study, it was found that the use of preventive health services by migrants was lower than that of natives (</w:t>
      </w:r>
      <w:r w:rsidR="00B57B57" w:rsidRPr="00922680">
        <w:rPr>
          <w:rFonts w:ascii="Times New Roman" w:hAnsi="Times New Roman" w:cs="Times New Roman"/>
        </w:rPr>
        <w:t>11</w:t>
      </w:r>
      <w:r w:rsidRPr="00922680">
        <w:rPr>
          <w:rFonts w:ascii="Times New Roman" w:hAnsi="Times New Roman" w:cs="Times New Roman"/>
        </w:rPr>
        <w:t>). Another study in Germany also found that migrant women were less likely to use cancer screening than non-migrant women, regardless of demographic and socioeconomic factors (</w:t>
      </w:r>
      <w:r w:rsidR="00B57B57" w:rsidRPr="00922680">
        <w:rPr>
          <w:rFonts w:ascii="Times New Roman" w:hAnsi="Times New Roman" w:cs="Times New Roman"/>
          <w:color w:val="000000"/>
          <w:shd w:val="clear" w:color="auto" w:fill="FFFFFF"/>
        </w:rPr>
        <w:t>12</w:t>
      </w:r>
      <w:r w:rsidRPr="00922680">
        <w:rPr>
          <w:rFonts w:ascii="Times New Roman" w:hAnsi="Times New Roman" w:cs="Times New Roman"/>
          <w:color w:val="000000"/>
          <w:shd w:val="clear" w:color="auto" w:fill="FFFFFF"/>
        </w:rPr>
        <w:t>)</w:t>
      </w:r>
      <w:r w:rsidRPr="00922680">
        <w:rPr>
          <w:rFonts w:ascii="Times New Roman" w:hAnsi="Times New Roman" w:cs="Times New Roman"/>
        </w:rPr>
        <w:t>. In addition, migrants in general tend to exhibit higher rates of emergency service use and hospitalization than the indigenous population in most European countries (</w:t>
      </w:r>
      <w:r w:rsidR="00B57B57" w:rsidRPr="00922680">
        <w:rPr>
          <w:rFonts w:ascii="Times New Roman" w:hAnsi="Times New Roman" w:cs="Times New Roman"/>
        </w:rPr>
        <w:t>13,14</w:t>
      </w:r>
      <w:r w:rsidRPr="00922680">
        <w:rPr>
          <w:rFonts w:ascii="Times New Roman" w:hAnsi="Times New Roman" w:cs="Times New Roman"/>
        </w:rPr>
        <w:t>). A systematic review of studies conducted in Germany found that the utilization of health services among migrants, particularly for early cancer diagnosis, prevention programs for children, and oral health checks, was low</w:t>
      </w:r>
      <w:r w:rsidR="00B57B57" w:rsidRPr="00922680">
        <w:rPr>
          <w:rFonts w:ascii="Times New Roman" w:hAnsi="Times New Roman" w:cs="Times New Roman"/>
        </w:rPr>
        <w:t xml:space="preserve"> (15)</w:t>
      </w:r>
      <w:r w:rsidRPr="00922680">
        <w:rPr>
          <w:rFonts w:ascii="Times New Roman" w:hAnsi="Times New Roman" w:cs="Times New Roman"/>
        </w:rPr>
        <w:t xml:space="preserve">. The review also reported that first generation migrants, children/adolescents, and women are considered vulnerable groups with respect to health service utilization. The findings suggest that further efforts are needed to address the barriers that prevent these groups from accessing and using health services effectively. </w:t>
      </w:r>
    </w:p>
    <w:p w14:paraId="1181CC9C" w14:textId="3B0C94F5" w:rsidR="00FE09BB" w:rsidRPr="00922680" w:rsidRDefault="00FE09BB" w:rsidP="00536A8C">
      <w:pPr>
        <w:spacing w:after="120" w:line="480" w:lineRule="auto"/>
        <w:jc w:val="both"/>
        <w:rPr>
          <w:rFonts w:ascii="Times New Roman" w:hAnsi="Times New Roman" w:cs="Times New Roman"/>
          <w:color w:val="FF0000"/>
        </w:rPr>
      </w:pPr>
      <w:r w:rsidRPr="00922680">
        <w:rPr>
          <w:rFonts w:ascii="Times New Roman" w:hAnsi="Times New Roman" w:cs="Times New Roman"/>
        </w:rPr>
        <w:lastRenderedPageBreak/>
        <w:t>International migration is a global concern and a well-known social determinant of health (</w:t>
      </w:r>
      <w:r w:rsidR="00B57B57" w:rsidRPr="00922680">
        <w:rPr>
          <w:rFonts w:ascii="Times New Roman" w:hAnsi="Times New Roman" w:cs="Times New Roman"/>
        </w:rPr>
        <w:t>1,16</w:t>
      </w:r>
      <w:r w:rsidRPr="00922680">
        <w:rPr>
          <w:rFonts w:ascii="Times New Roman" w:hAnsi="Times New Roman" w:cs="Times New Roman"/>
        </w:rPr>
        <w:t>). Therefore, understanding the health needs of migrants and the barriers to accessing national health services will be an important element in improving their health by enabling them to integrate into their communities (</w:t>
      </w:r>
      <w:r w:rsidR="00B57B57" w:rsidRPr="00922680">
        <w:rPr>
          <w:rFonts w:ascii="Times New Roman" w:hAnsi="Times New Roman" w:cs="Times New Roman"/>
        </w:rPr>
        <w:t>17</w:t>
      </w:r>
      <w:r w:rsidRPr="00922680">
        <w:rPr>
          <w:rFonts w:ascii="Times New Roman" w:hAnsi="Times New Roman" w:cs="Times New Roman"/>
        </w:rPr>
        <w:t>). In addition, if health needs are adequately addressed and primary health care is provided in a timely manner, it may be possible to reduce the health care expenditures of the community in which they are located. Although the health of migrant children is recognized as a priority in the UN Sustainable Development Goals (18), the health of migrant children has been largely overlooked in research and policy. Therefore, this study will evaluate the impact on all key areas of health of Turkish migrant women living in Bielefeld and their children. These results will reveal the effects on global policy making and health care delivery in sending countries and the effects of global migration on access to health care services.</w:t>
      </w:r>
      <w:r w:rsidR="001B272C" w:rsidRPr="00922680">
        <w:rPr>
          <w:rFonts w:ascii="Times New Roman" w:hAnsi="Times New Roman" w:cs="Times New Roman"/>
        </w:rPr>
        <w:t xml:space="preserve"> </w:t>
      </w:r>
    </w:p>
    <w:p w14:paraId="3B93486D" w14:textId="4CEA28B7" w:rsidR="00FE09BB" w:rsidRPr="00922680" w:rsidRDefault="00412C72" w:rsidP="00536A8C">
      <w:pPr>
        <w:autoSpaceDE w:val="0"/>
        <w:autoSpaceDN w:val="0"/>
        <w:adjustRightInd w:val="0"/>
        <w:spacing w:after="0" w:line="480" w:lineRule="auto"/>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t xml:space="preserve">Materials and </w:t>
      </w:r>
      <w:r w:rsidR="00FE09BB" w:rsidRPr="00922680">
        <w:rPr>
          <w:rFonts w:ascii="Times New Roman" w:hAnsi="Times New Roman" w:cs="Times New Roman"/>
          <w:b/>
          <w:color w:val="000000"/>
          <w:shd w:val="clear" w:color="auto" w:fill="FFFFFF"/>
        </w:rPr>
        <w:t>Method</w:t>
      </w:r>
      <w:r w:rsidR="00081C7B" w:rsidRPr="00922680">
        <w:rPr>
          <w:rFonts w:ascii="Times New Roman" w:hAnsi="Times New Roman" w:cs="Times New Roman"/>
          <w:b/>
          <w:color w:val="000000"/>
          <w:shd w:val="clear" w:color="auto" w:fill="FFFFFF"/>
        </w:rPr>
        <w:t>s</w:t>
      </w:r>
    </w:p>
    <w:p w14:paraId="1C4E4994" w14:textId="77777777" w:rsidR="00FE09BB" w:rsidRPr="00922680" w:rsidRDefault="00FE09BB" w:rsidP="00536A8C">
      <w:pPr>
        <w:spacing w:after="120" w:line="480" w:lineRule="auto"/>
        <w:jc w:val="both"/>
        <w:rPr>
          <w:rFonts w:ascii="Times New Roman" w:eastAsia="TimesNewRoman" w:hAnsi="Times New Roman" w:cs="Times New Roman"/>
          <w:lang w:val="en-US"/>
        </w:rPr>
      </w:pPr>
      <w:r w:rsidRPr="00922680">
        <w:rPr>
          <w:rFonts w:ascii="Times New Roman" w:hAnsi="Times New Roman" w:cs="Times New Roman"/>
          <w:lang w:val="en-US"/>
        </w:rPr>
        <w:t xml:space="preserve">The study was carried out to determine the factors affecting the potential use of health services and their usage by female Turkish migrants and their children living in Bielefeld, Germany. </w:t>
      </w:r>
      <w:r w:rsidRPr="00922680">
        <w:rPr>
          <w:rFonts w:ascii="Times New Roman" w:hAnsi="Times New Roman" w:cs="Times New Roman"/>
        </w:rPr>
        <w:t xml:space="preserve">All study procedures were conducted according to the Declaration of Helsinki. </w:t>
      </w:r>
      <w:r w:rsidRPr="00922680">
        <w:rPr>
          <w:rFonts w:ascii="Times New Roman" w:eastAsia="Times New Roman" w:hAnsi="Times New Roman" w:cs="Times New Roman"/>
          <w:lang w:val="en-US"/>
        </w:rPr>
        <w:t>Ethics committee permission (</w:t>
      </w:r>
      <w:r w:rsidRPr="00922680">
        <w:rPr>
          <w:rFonts w:ascii="Times New Roman" w:hAnsi="Times New Roman" w:cs="Times New Roman"/>
        </w:rPr>
        <w:t xml:space="preserve">23-019) </w:t>
      </w:r>
      <w:r w:rsidRPr="00922680">
        <w:rPr>
          <w:rFonts w:ascii="Times New Roman" w:eastAsia="Times New Roman" w:hAnsi="Times New Roman" w:cs="Times New Roman"/>
          <w:lang w:val="en-US"/>
        </w:rPr>
        <w:t>from the German Nursing Association was obtained to conduct the study</w:t>
      </w:r>
      <w:r w:rsidRPr="00922680">
        <w:rPr>
          <w:rFonts w:ascii="Times New Roman" w:eastAsia="TimesNewRoman" w:hAnsi="Times New Roman" w:cs="Times New Roman"/>
          <w:lang w:val="en-US"/>
        </w:rPr>
        <w:t xml:space="preserve">. </w:t>
      </w:r>
    </w:p>
    <w:p w14:paraId="02696D4A" w14:textId="77777777" w:rsidR="00FE09BB" w:rsidRPr="00922680" w:rsidRDefault="00FE09BB" w:rsidP="00536A8C">
      <w:pPr>
        <w:autoSpaceDE w:val="0"/>
        <w:autoSpaceDN w:val="0"/>
        <w:adjustRightInd w:val="0"/>
        <w:spacing w:after="0" w:line="480" w:lineRule="auto"/>
        <w:rPr>
          <w:rFonts w:ascii="Times New Roman" w:hAnsi="Times New Roman" w:cs="Times New Roman"/>
          <w:b/>
          <w:lang w:val="en-US"/>
        </w:rPr>
      </w:pPr>
      <w:r w:rsidRPr="00922680">
        <w:rPr>
          <w:rFonts w:ascii="Times New Roman" w:hAnsi="Times New Roman" w:cs="Times New Roman"/>
          <w:b/>
          <w:color w:val="000000"/>
          <w:shd w:val="clear" w:color="auto" w:fill="FFFFFF"/>
        </w:rPr>
        <w:t>Study design</w:t>
      </w:r>
    </w:p>
    <w:p w14:paraId="21925E0A" w14:textId="255E1BFE" w:rsidR="00FE09BB" w:rsidRPr="00922680" w:rsidRDefault="00FD07F0" w:rsidP="00536A8C">
      <w:pPr>
        <w:spacing w:after="120" w:line="480" w:lineRule="auto"/>
        <w:jc w:val="both"/>
        <w:rPr>
          <w:rFonts w:ascii="Times New Roman" w:hAnsi="Times New Roman" w:cs="Times New Roman"/>
          <w:lang w:val="en-US"/>
        </w:rPr>
      </w:pPr>
      <w:r w:rsidRPr="00922680">
        <w:rPr>
          <w:rFonts w:ascii="Times New Roman" w:hAnsi="Times New Roman" w:cs="Times New Roman"/>
          <w:lang w:val="en-US"/>
        </w:rPr>
        <w:t xml:space="preserve">In this study, a qualitative design was used. A descriptive exploratory approach was adopted and in-depth individual interviews were used to collect data. </w:t>
      </w:r>
      <w:r w:rsidR="00FE09BB" w:rsidRPr="00922680">
        <w:rPr>
          <w:rFonts w:ascii="Times New Roman" w:hAnsi="Times New Roman" w:cs="Times New Roman"/>
          <w:lang w:val="en-US"/>
        </w:rPr>
        <w:t xml:space="preserve">By applying </w:t>
      </w:r>
      <w:proofErr w:type="gramStart"/>
      <w:r w:rsidR="00FE09BB" w:rsidRPr="00922680">
        <w:rPr>
          <w:rFonts w:ascii="Times New Roman" w:hAnsi="Times New Roman" w:cs="Times New Roman"/>
          <w:lang w:val="en-US"/>
        </w:rPr>
        <w:t>an</w:t>
      </w:r>
      <w:proofErr w:type="gramEnd"/>
      <w:r w:rsidR="00FE09BB" w:rsidRPr="00922680">
        <w:rPr>
          <w:rFonts w:ascii="Times New Roman" w:hAnsi="Times New Roman" w:cs="Times New Roman"/>
          <w:lang w:val="en-US"/>
        </w:rPr>
        <w:t xml:space="preserve"> </w:t>
      </w:r>
      <w:r w:rsidRPr="00922680">
        <w:rPr>
          <w:rFonts w:ascii="Times New Roman" w:hAnsi="Times New Roman" w:cs="Times New Roman"/>
          <w:lang w:val="en-US"/>
        </w:rPr>
        <w:t xml:space="preserve">qualitative </w:t>
      </w:r>
      <w:r w:rsidR="00FE09BB" w:rsidRPr="00922680">
        <w:rPr>
          <w:rFonts w:ascii="Times New Roman" w:hAnsi="Times New Roman" w:cs="Times New Roman"/>
          <w:lang w:val="en-US"/>
        </w:rPr>
        <w:t>method using both participant observations and interviews, a deeper understanding of the utilisation of health services in Germany by Turkish migrant women and their children in Germany and the factors affecting their utilisation can be achieved. Participant observation is said to connect the researcher to basic human experiences. This method provides insight into the unspoken elements in gestures and physical movements (</w:t>
      </w:r>
      <w:r w:rsidR="00B57B57" w:rsidRPr="00922680">
        <w:rPr>
          <w:rFonts w:ascii="Times New Roman" w:hAnsi="Times New Roman" w:cs="Times New Roman"/>
          <w:lang w:val="en-US"/>
        </w:rPr>
        <w:t>19,20</w:t>
      </w:r>
      <w:r w:rsidR="00FE09BB" w:rsidRPr="00922680">
        <w:rPr>
          <w:rFonts w:ascii="Times New Roman" w:hAnsi="Times New Roman" w:cs="Times New Roman"/>
          <w:lang w:val="en-US"/>
        </w:rPr>
        <w:t>). In addition, since there are limited studies on the use of health services by migrant children and women, especially in Germany, it provided very important data for someone from the same culture to gain the perspective of this group.</w:t>
      </w:r>
    </w:p>
    <w:p w14:paraId="072E7B48" w14:textId="77777777" w:rsidR="00FE09BB" w:rsidRPr="00922680" w:rsidRDefault="00FE09BB" w:rsidP="00536A8C">
      <w:pPr>
        <w:spacing w:after="120" w:line="480" w:lineRule="auto"/>
        <w:jc w:val="both"/>
        <w:rPr>
          <w:rFonts w:ascii="Times New Roman" w:hAnsi="Times New Roman" w:cs="Times New Roman"/>
          <w:b/>
          <w:lang w:val="en-US"/>
        </w:rPr>
      </w:pPr>
      <w:r w:rsidRPr="00922680">
        <w:rPr>
          <w:rFonts w:ascii="Times New Roman" w:hAnsi="Times New Roman" w:cs="Times New Roman"/>
          <w:b/>
          <w:lang w:val="en-US"/>
        </w:rPr>
        <w:t>Setting and sample</w:t>
      </w:r>
    </w:p>
    <w:p w14:paraId="1D3C34E0" w14:textId="4EBBD523" w:rsidR="00FE09BB" w:rsidRPr="00922680" w:rsidRDefault="00FE09BB" w:rsidP="00536A8C">
      <w:pPr>
        <w:autoSpaceDE w:val="0"/>
        <w:autoSpaceDN w:val="0"/>
        <w:adjustRightInd w:val="0"/>
        <w:spacing w:after="120" w:line="480" w:lineRule="auto"/>
        <w:jc w:val="both"/>
        <w:rPr>
          <w:rFonts w:ascii="Times New Roman" w:hAnsi="Times New Roman" w:cs="Times New Roman"/>
          <w:lang w:val="en-US"/>
        </w:rPr>
      </w:pPr>
      <w:r w:rsidRPr="00922680">
        <w:rPr>
          <w:rFonts w:ascii="Times New Roman" w:hAnsi="Times New Roman" w:cs="Times New Roman"/>
          <w:lang w:val="en-US"/>
        </w:rPr>
        <w:lastRenderedPageBreak/>
        <w:t>In this study, firstly, purposive sampling method was used for sample selection, and then 20 female Turkish migrants living in Bielefeld, Germany, who have children, w</w:t>
      </w:r>
      <w:r w:rsidR="006E4425" w:rsidRPr="00922680">
        <w:rPr>
          <w:rFonts w:ascii="Times New Roman" w:hAnsi="Times New Roman" w:cs="Times New Roman"/>
          <w:lang w:val="en-US"/>
        </w:rPr>
        <w:t>ere</w:t>
      </w:r>
      <w:r w:rsidRPr="00922680">
        <w:rPr>
          <w:rFonts w:ascii="Times New Roman" w:hAnsi="Times New Roman" w:cs="Times New Roman"/>
          <w:lang w:val="en-US"/>
        </w:rPr>
        <w:t xml:space="preserve"> reached by snowball sampling method. Snowball/chain sampling is a method that enables people to obtain new informants by asking who they can access to (</w:t>
      </w:r>
      <w:r w:rsidR="00B57B57" w:rsidRPr="00922680">
        <w:rPr>
          <w:rFonts w:ascii="Times New Roman" w:hAnsi="Times New Roman" w:cs="Times New Roman"/>
          <w:lang w:val="en-US"/>
        </w:rPr>
        <w:t>21,22</w:t>
      </w:r>
      <w:r w:rsidRPr="00922680">
        <w:rPr>
          <w:rFonts w:ascii="Times New Roman" w:hAnsi="Times New Roman" w:cs="Times New Roman"/>
          <w:lang w:val="en-US"/>
        </w:rPr>
        <w:t>). Thus, the mothers interviewed in this study were requested to recommend who might be interviewed concerning the subject of the research, and other participants were reached via their advice.</w:t>
      </w:r>
    </w:p>
    <w:p w14:paraId="29C5464D" w14:textId="77777777" w:rsidR="00FE09BB" w:rsidRPr="00922680" w:rsidRDefault="00FE09BB" w:rsidP="00536A8C">
      <w:pPr>
        <w:autoSpaceDE w:val="0"/>
        <w:autoSpaceDN w:val="0"/>
        <w:adjustRightInd w:val="0"/>
        <w:spacing w:after="0" w:line="480" w:lineRule="auto"/>
        <w:jc w:val="both"/>
        <w:rPr>
          <w:rFonts w:ascii="Times New Roman" w:hAnsi="Times New Roman" w:cs="Times New Roman"/>
          <w:b/>
          <w:i/>
          <w:lang w:val="en-US"/>
        </w:rPr>
      </w:pPr>
      <w:r w:rsidRPr="00922680">
        <w:rPr>
          <w:rFonts w:ascii="Times New Roman" w:hAnsi="Times New Roman" w:cs="Times New Roman"/>
          <w:b/>
          <w:i/>
          <w:lang w:val="en-US"/>
        </w:rPr>
        <w:t xml:space="preserve">Recruitment and Inclusion Criteria </w:t>
      </w:r>
    </w:p>
    <w:p w14:paraId="1026B20C" w14:textId="77777777" w:rsidR="00FE09BB" w:rsidRPr="00922680" w:rsidRDefault="00FE09BB" w:rsidP="00536A8C">
      <w:pPr>
        <w:autoSpaceDE w:val="0"/>
        <w:autoSpaceDN w:val="0"/>
        <w:adjustRightInd w:val="0"/>
        <w:spacing w:after="120" w:line="480" w:lineRule="auto"/>
        <w:jc w:val="both"/>
        <w:rPr>
          <w:rFonts w:ascii="Times New Roman" w:hAnsi="Times New Roman" w:cs="Times New Roman"/>
          <w:lang w:val="en-US"/>
        </w:rPr>
      </w:pPr>
      <w:r w:rsidRPr="00922680">
        <w:rPr>
          <w:rFonts w:ascii="Times New Roman" w:hAnsi="Times New Roman" w:cs="Times New Roman"/>
          <w:lang w:val="en-US"/>
        </w:rPr>
        <w:t>The study included female with a Turkish migration background a) with a child aged 0-18, b) who live in Bielefeld, b) who agree to participate in the research, c) who can communicate in Turkish, d) who not have any disease that prevents him/her from communicating. Since the current study is qualitative research and it employs snowball sampling, a specific sample size was not determined. Twenty female Turkish migrants were interviewed in the study. When similar concepts and expressions were repeated, it was decided that data saturation had been reached, and the sampling was terminated.</w:t>
      </w:r>
    </w:p>
    <w:p w14:paraId="37892112" w14:textId="77777777" w:rsidR="00FE09BB" w:rsidRPr="00922680" w:rsidRDefault="00FE09BB" w:rsidP="00536A8C">
      <w:pPr>
        <w:autoSpaceDE w:val="0"/>
        <w:autoSpaceDN w:val="0"/>
        <w:adjustRightInd w:val="0"/>
        <w:spacing w:after="0" w:line="480" w:lineRule="auto"/>
        <w:jc w:val="both"/>
        <w:rPr>
          <w:rFonts w:ascii="Times New Roman" w:hAnsi="Times New Roman" w:cs="Times New Roman"/>
          <w:b/>
          <w:lang w:val="en-US"/>
        </w:rPr>
      </w:pPr>
      <w:r w:rsidRPr="00922680">
        <w:rPr>
          <w:rFonts w:ascii="Times New Roman" w:hAnsi="Times New Roman" w:cs="Times New Roman"/>
          <w:b/>
          <w:lang w:val="en-US"/>
        </w:rPr>
        <w:t>Data Collection</w:t>
      </w:r>
    </w:p>
    <w:p w14:paraId="4462DF5D" w14:textId="23E11BBB" w:rsidR="00FD07F0" w:rsidRPr="00922680" w:rsidRDefault="00FE09BB" w:rsidP="00536A8C">
      <w:pPr>
        <w:autoSpaceDE w:val="0"/>
        <w:autoSpaceDN w:val="0"/>
        <w:adjustRightInd w:val="0"/>
        <w:spacing w:after="0" w:line="480" w:lineRule="auto"/>
        <w:jc w:val="both"/>
        <w:rPr>
          <w:rFonts w:ascii="Times New Roman" w:hAnsi="Times New Roman" w:cs="Times New Roman"/>
          <w:lang w:val="en-US"/>
        </w:rPr>
      </w:pPr>
      <w:r w:rsidRPr="00922680">
        <w:rPr>
          <w:rFonts w:ascii="Times New Roman" w:hAnsi="Times New Roman" w:cs="Times New Roman"/>
          <w:lang w:val="en-US"/>
        </w:rPr>
        <w:t xml:space="preserve">In this study, data were gathered both participant observation and the in-depth individual interview technique. The interviews were held face to face in the homes of female Turkish migrants. The researcher (YSE) conducted the interviews and each individual interview lasted an average of 30-45 minutes. Each female's home was visited twice. In the interviews, questions in the semi-structured interview form was used to determine the status of female Turkish migrants and their children benefiting from health services in Germany and the factors affecting those people.  First of all, the purpose of the study explained to the mothers and it explained that their names would be anonymous. After reaching the mothers, they informed about the study.  The mothers were then given at least 24 hours to think before deciding whether or not to participate in the study. They informed verbally and in writing that they could refuse to participate in the study without any disadvantage or withdraw from the study without any reason and that their rights would be protected. Mothers who want to participate in the study were requested to sign the informed consent form. After consent, the researcher planned for the interviewees concerning interview time. In the interviews, when the data started to recur, the interviews </w:t>
      </w:r>
      <w:r w:rsidRPr="00922680">
        <w:rPr>
          <w:rFonts w:ascii="Times New Roman" w:hAnsi="Times New Roman" w:cs="Times New Roman"/>
          <w:lang w:val="en-US"/>
        </w:rPr>
        <w:lastRenderedPageBreak/>
        <w:t>were terminated, and the data collection process ended.</w:t>
      </w:r>
      <w:r w:rsidR="00FD07F0" w:rsidRPr="00922680">
        <w:rPr>
          <w:rFonts w:ascii="Times New Roman" w:hAnsi="Times New Roman" w:cs="Times New Roman"/>
          <w:lang w:val="en-US"/>
        </w:rPr>
        <w:t xml:space="preserve"> In this research, being together with the mothers at least twice is one of the elements of participant observation. The researcher included herself in the environment of the target group.</w:t>
      </w:r>
    </w:p>
    <w:p w14:paraId="32E4FEB1" w14:textId="77777777" w:rsidR="00FE09BB" w:rsidRPr="00922680" w:rsidRDefault="00FE09BB" w:rsidP="00536A8C">
      <w:pPr>
        <w:autoSpaceDE w:val="0"/>
        <w:autoSpaceDN w:val="0"/>
        <w:adjustRightInd w:val="0"/>
        <w:spacing w:after="0" w:line="480" w:lineRule="auto"/>
        <w:jc w:val="both"/>
        <w:rPr>
          <w:rFonts w:ascii="Times New Roman" w:hAnsi="Times New Roman" w:cs="Times New Roman"/>
          <w:b/>
          <w:lang w:val="en-US"/>
        </w:rPr>
      </w:pPr>
      <w:r w:rsidRPr="00922680">
        <w:rPr>
          <w:rFonts w:ascii="Times New Roman" w:hAnsi="Times New Roman" w:cs="Times New Roman"/>
          <w:b/>
          <w:lang w:val="en-US"/>
        </w:rPr>
        <w:t>Data Collection Tools</w:t>
      </w:r>
    </w:p>
    <w:p w14:paraId="160B950F" w14:textId="15C4A652" w:rsidR="00FE09BB" w:rsidRPr="00922680" w:rsidRDefault="00FE09BB" w:rsidP="00536A8C">
      <w:pPr>
        <w:tabs>
          <w:tab w:val="left" w:pos="6237"/>
        </w:tabs>
        <w:autoSpaceDE w:val="0"/>
        <w:autoSpaceDN w:val="0"/>
        <w:adjustRightInd w:val="0"/>
        <w:spacing w:after="120" w:line="480" w:lineRule="auto"/>
        <w:jc w:val="both"/>
        <w:rPr>
          <w:rFonts w:ascii="Times New Roman" w:hAnsi="Times New Roman" w:cs="Times New Roman"/>
          <w:lang w:val="en-US"/>
        </w:rPr>
      </w:pPr>
      <w:r w:rsidRPr="00922680">
        <w:rPr>
          <w:rFonts w:ascii="Times New Roman" w:hAnsi="Times New Roman" w:cs="Times New Roman"/>
          <w:lang w:val="en-US"/>
        </w:rPr>
        <w:t xml:space="preserve">The data were collected using the </w:t>
      </w:r>
      <w:r w:rsidR="003658BB" w:rsidRPr="00922680">
        <w:rPr>
          <w:rFonts w:ascii="Times New Roman" w:hAnsi="Times New Roman" w:cs="Times New Roman"/>
          <w:lang w:val="en-US"/>
        </w:rPr>
        <w:t>Questionnaire</w:t>
      </w:r>
      <w:r w:rsidRPr="00922680">
        <w:rPr>
          <w:rFonts w:ascii="Times New Roman" w:hAnsi="Times New Roman" w:cs="Times New Roman"/>
          <w:lang w:val="en-US"/>
        </w:rPr>
        <w:t xml:space="preserve"> Form and the Semi-Structured Interview Form prepared by the researchers based on the literature from November to December 2023. The </w:t>
      </w:r>
      <w:r w:rsidR="00FD07F0" w:rsidRPr="00922680">
        <w:rPr>
          <w:rFonts w:ascii="Times New Roman" w:hAnsi="Times New Roman" w:cs="Times New Roman"/>
          <w:lang w:val="en-US"/>
        </w:rPr>
        <w:t>Questionnaire</w:t>
      </w:r>
      <w:r w:rsidRPr="00922680">
        <w:rPr>
          <w:rFonts w:ascii="Times New Roman" w:hAnsi="Times New Roman" w:cs="Times New Roman"/>
          <w:lang w:val="en-US"/>
        </w:rPr>
        <w:t xml:space="preserve"> Form includes descriptive questions such as the mother's age, educational status, employment status, etc. The semi-structured interview form includes questions on the use of health services by women migrants from Turkey and their children and the factors affecting this use. While developing the questions in the form, first a conceptual framework has been created about the subject and then the semi-structured interview questions have been formed. </w:t>
      </w:r>
    </w:p>
    <w:p w14:paraId="5562223C" w14:textId="77777777" w:rsidR="00FE09BB" w:rsidRPr="00922680" w:rsidRDefault="00FE09BB" w:rsidP="00536A8C">
      <w:pPr>
        <w:spacing w:after="0" w:line="480" w:lineRule="auto"/>
        <w:jc w:val="both"/>
        <w:rPr>
          <w:rFonts w:ascii="Times New Roman" w:hAnsi="Times New Roman" w:cs="Times New Roman"/>
          <w:b/>
          <w:lang w:val="en-US"/>
        </w:rPr>
      </w:pPr>
      <w:r w:rsidRPr="00922680">
        <w:rPr>
          <w:rFonts w:ascii="Times New Roman" w:hAnsi="Times New Roman" w:cs="Times New Roman"/>
          <w:b/>
          <w:lang w:val="en-US"/>
        </w:rPr>
        <w:t>Analysis</w:t>
      </w:r>
    </w:p>
    <w:p w14:paraId="30C84412" w14:textId="3894DCB0" w:rsidR="00FE09BB" w:rsidRPr="00922680" w:rsidRDefault="00FE09BB" w:rsidP="00536A8C">
      <w:pPr>
        <w:spacing w:after="120" w:line="480" w:lineRule="auto"/>
        <w:jc w:val="both"/>
        <w:rPr>
          <w:rFonts w:ascii="Times New Roman" w:hAnsi="Times New Roman" w:cs="Times New Roman"/>
          <w:lang w:val="en-US"/>
        </w:rPr>
      </w:pPr>
      <w:r w:rsidRPr="00922680">
        <w:rPr>
          <w:rFonts w:ascii="Times New Roman" w:hAnsi="Times New Roman" w:cs="Times New Roman"/>
          <w:lang w:val="en-US"/>
        </w:rPr>
        <w:t>Numbers and percentages were used in the analysis of descriptive data. Descriptive and content analysis methods performed in the evaluation of the qualitative data. In the research, the recorded interview was transcribed by researcher (YSE). The field notes from the observations and the data from the semi-structured interviews read as a whole to gain a general understanding. After the notes written down during the interviews and their transcription, the thematic content analysis was done. The basic process in the thematic content analysis is to gather similar data in line with the framework of certain concepts and themes and to interpret them in such a way to communicate them effectively (</w:t>
      </w:r>
      <w:r w:rsidR="00B57B57" w:rsidRPr="00922680">
        <w:rPr>
          <w:rFonts w:ascii="Times New Roman" w:hAnsi="Times New Roman" w:cs="Times New Roman"/>
          <w:lang w:val="en-US"/>
        </w:rPr>
        <w:t>23</w:t>
      </w:r>
      <w:r w:rsidRPr="00922680">
        <w:rPr>
          <w:rFonts w:ascii="Times New Roman" w:hAnsi="Times New Roman" w:cs="Times New Roman"/>
          <w:lang w:val="en-US"/>
        </w:rPr>
        <w:t>). The data were first be coded in detail. By grouping the coded data, first codes and then themes were created. In order to present the views of the participants in a realistic way, direct quotations were included.</w:t>
      </w:r>
    </w:p>
    <w:p w14:paraId="0DE82C13" w14:textId="50CFB6CC" w:rsidR="00FE09BB" w:rsidRPr="00922680" w:rsidRDefault="00FE09BB" w:rsidP="00536A8C">
      <w:pPr>
        <w:spacing w:after="0" w:line="480" w:lineRule="auto"/>
        <w:jc w:val="both"/>
        <w:rPr>
          <w:rFonts w:ascii="Times New Roman" w:eastAsia="TimesNewRoman" w:hAnsi="Times New Roman" w:cs="Times New Roman"/>
          <w:b/>
          <w:lang w:val="en-US"/>
        </w:rPr>
      </w:pPr>
      <w:r w:rsidRPr="00922680">
        <w:rPr>
          <w:rFonts w:ascii="Times New Roman" w:eastAsia="TimesNewRoman" w:hAnsi="Times New Roman" w:cs="Times New Roman"/>
          <w:b/>
          <w:lang w:val="en-US"/>
        </w:rPr>
        <w:t xml:space="preserve">Validity and </w:t>
      </w:r>
      <w:r w:rsidR="00CB4C89" w:rsidRPr="00922680">
        <w:rPr>
          <w:rFonts w:ascii="Times New Roman" w:eastAsia="TimesNewRoman" w:hAnsi="Times New Roman" w:cs="Times New Roman"/>
          <w:b/>
          <w:lang w:val="en-US"/>
        </w:rPr>
        <w:t xml:space="preserve">Quality Criteria </w:t>
      </w:r>
    </w:p>
    <w:p w14:paraId="1EEF9DF6" w14:textId="2F8F91FF" w:rsidR="00FE09BB" w:rsidRPr="00922680" w:rsidRDefault="00FE09BB" w:rsidP="00536A8C">
      <w:pPr>
        <w:spacing w:after="0" w:line="480" w:lineRule="auto"/>
        <w:jc w:val="both"/>
        <w:rPr>
          <w:rFonts w:ascii="Times New Roman" w:eastAsia="TimesNewRoman" w:hAnsi="Times New Roman" w:cs="Times New Roman"/>
          <w:lang w:val="en-US"/>
        </w:rPr>
      </w:pPr>
      <w:r w:rsidRPr="00922680">
        <w:rPr>
          <w:rFonts w:ascii="Times New Roman" w:eastAsia="TimesNewRoman" w:hAnsi="Times New Roman" w:cs="Times New Roman"/>
          <w:lang w:val="en-US"/>
        </w:rPr>
        <w:t>Validity and reliability are among the most important criteria of scientific research. However, these criteria can be evaluated in different ways for quantitative and qualitative research. Lincoln and Guba used alternative concepts instead of validity and reliability in qualitative research. In this framework, the use of the concepts of credibility, transferability, consistency and confirmability in qualitative research have been adopted (</w:t>
      </w:r>
      <w:r w:rsidR="00B57B57" w:rsidRPr="00922680">
        <w:rPr>
          <w:rFonts w:ascii="Times New Roman" w:eastAsia="TimesNewRoman" w:hAnsi="Times New Roman" w:cs="Times New Roman"/>
          <w:lang w:val="en-US"/>
        </w:rPr>
        <w:t>24</w:t>
      </w:r>
      <w:r w:rsidRPr="00922680">
        <w:rPr>
          <w:rFonts w:ascii="Times New Roman" w:eastAsia="TimesNewRoman" w:hAnsi="Times New Roman" w:cs="Times New Roman"/>
          <w:lang w:val="en-US"/>
        </w:rPr>
        <w:t xml:space="preserve">). The credibility of the research will be ensured by using the methods </w:t>
      </w:r>
      <w:r w:rsidRPr="00922680">
        <w:rPr>
          <w:rFonts w:ascii="Times New Roman" w:eastAsia="TimesNewRoman" w:hAnsi="Times New Roman" w:cs="Times New Roman"/>
          <w:lang w:val="en-US"/>
        </w:rPr>
        <w:lastRenderedPageBreak/>
        <w:t>of expert review, participant approval/confirmation, direct citations, and providing sufficient time for the interviews. For the purpose of ensuring the transferability of the research, the sample group was defined in detail and the research process and the procedures performed in this process were explained in detail. In order to ensure consistency of the research, the findings were directly transferred excluding interpretation, in addition to two different researchers that would create the codes and those codes was compared (</w:t>
      </w:r>
      <w:r w:rsidR="00B57B57" w:rsidRPr="00922680">
        <w:rPr>
          <w:rFonts w:ascii="Times New Roman" w:eastAsia="TimesNewRoman" w:hAnsi="Times New Roman" w:cs="Times New Roman"/>
          <w:lang w:val="en-US"/>
        </w:rPr>
        <w:t>21,24</w:t>
      </w:r>
      <w:r w:rsidRPr="00922680">
        <w:rPr>
          <w:rFonts w:ascii="Times New Roman" w:eastAsia="TimesNewRoman" w:hAnsi="Times New Roman" w:cs="Times New Roman"/>
          <w:lang w:val="en-US"/>
        </w:rPr>
        <w:t>).</w:t>
      </w:r>
    </w:p>
    <w:p w14:paraId="698B9DA9" w14:textId="77777777" w:rsidR="00FE09BB" w:rsidRPr="00922680" w:rsidRDefault="00FE09BB" w:rsidP="00536A8C">
      <w:pPr>
        <w:spacing w:after="0" w:line="480" w:lineRule="auto"/>
        <w:jc w:val="both"/>
        <w:rPr>
          <w:rFonts w:ascii="Times New Roman" w:eastAsia="TimesNewRoman" w:hAnsi="Times New Roman" w:cs="Times New Roman"/>
          <w:b/>
          <w:lang w:val="en-US"/>
        </w:rPr>
      </w:pPr>
      <w:r w:rsidRPr="00922680">
        <w:rPr>
          <w:rFonts w:ascii="Times New Roman" w:eastAsia="TimesNewRoman" w:hAnsi="Times New Roman" w:cs="Times New Roman"/>
          <w:b/>
          <w:lang w:val="en-US"/>
        </w:rPr>
        <w:t>3. Results</w:t>
      </w:r>
    </w:p>
    <w:p w14:paraId="77760F51" w14:textId="5748851F" w:rsidR="00563548" w:rsidRPr="00922680" w:rsidRDefault="00563548" w:rsidP="00536A8C">
      <w:pPr>
        <w:spacing w:after="0" w:line="480" w:lineRule="auto"/>
        <w:jc w:val="both"/>
        <w:rPr>
          <w:rFonts w:ascii="Times New Roman" w:eastAsia="TimesNewRoman" w:hAnsi="Times New Roman" w:cs="Times New Roman"/>
          <w:b/>
          <w:lang w:val="en-US"/>
        </w:rPr>
      </w:pPr>
      <w:r w:rsidRPr="00922680">
        <w:rPr>
          <w:rFonts w:ascii="Times New Roman" w:eastAsia="TimesNewRoman" w:hAnsi="Times New Roman" w:cs="Times New Roman"/>
          <w:b/>
          <w:lang w:val="en-US"/>
        </w:rPr>
        <w:t>3.1. Description of the study participants</w:t>
      </w:r>
    </w:p>
    <w:p w14:paraId="4B6DB2B0" w14:textId="1F5E9605" w:rsidR="00563548" w:rsidRPr="00922680" w:rsidRDefault="00FE09BB" w:rsidP="00536A8C">
      <w:pPr>
        <w:spacing w:after="0" w:line="480" w:lineRule="auto"/>
        <w:jc w:val="both"/>
        <w:rPr>
          <w:rFonts w:ascii="Times New Roman" w:hAnsi="Times New Roman" w:cs="Times New Roman"/>
          <w:b/>
        </w:rPr>
      </w:pPr>
      <w:r w:rsidRPr="00922680">
        <w:rPr>
          <w:rFonts w:ascii="Times New Roman" w:eastAsia="TimesNewRoman" w:hAnsi="Times New Roman" w:cs="Times New Roman"/>
          <w:lang w:val="en-US"/>
        </w:rPr>
        <w:t>The mothers’ ages in the study ranged from 31 to 48, and their details are given in Table 1. Five themes and six sub-themes were formed in the study (Table 2).</w:t>
      </w:r>
    </w:p>
    <w:p w14:paraId="5A952476" w14:textId="6E5EBFF1" w:rsidR="00563548" w:rsidRPr="00922680" w:rsidRDefault="00563548" w:rsidP="00536A8C">
      <w:pPr>
        <w:spacing w:after="0" w:line="480" w:lineRule="auto"/>
        <w:jc w:val="both"/>
        <w:rPr>
          <w:rFonts w:ascii="Times New Roman" w:hAnsi="Times New Roman" w:cs="Times New Roman"/>
          <w:b/>
        </w:rPr>
      </w:pPr>
      <w:r w:rsidRPr="00922680">
        <w:rPr>
          <w:rFonts w:ascii="Times New Roman" w:hAnsi="Times New Roman" w:cs="Times New Roman"/>
          <w:b/>
        </w:rPr>
        <w:t xml:space="preserve">3.2. Results of qualitative </w:t>
      </w:r>
      <w:r w:rsidR="003658BB" w:rsidRPr="00922680">
        <w:rPr>
          <w:rFonts w:ascii="Times New Roman" w:hAnsi="Times New Roman" w:cs="Times New Roman"/>
          <w:b/>
        </w:rPr>
        <w:t>i</w:t>
      </w:r>
      <w:r w:rsidRPr="00922680">
        <w:rPr>
          <w:rFonts w:ascii="Times New Roman" w:hAnsi="Times New Roman" w:cs="Times New Roman"/>
          <w:b/>
        </w:rPr>
        <w:t>nterview analysis</w:t>
      </w:r>
    </w:p>
    <w:p w14:paraId="66D69765" w14:textId="6EBD199D" w:rsidR="00563548" w:rsidRPr="00922680" w:rsidRDefault="00563548" w:rsidP="00536A8C">
      <w:pPr>
        <w:spacing w:after="0" w:line="480" w:lineRule="auto"/>
        <w:jc w:val="both"/>
        <w:rPr>
          <w:rFonts w:ascii="Times New Roman" w:hAnsi="Times New Roman" w:cs="Times New Roman"/>
        </w:rPr>
      </w:pPr>
      <w:r w:rsidRPr="00922680">
        <w:rPr>
          <w:rFonts w:ascii="Times New Roman" w:hAnsi="Times New Roman" w:cs="Times New Roman"/>
        </w:rPr>
        <w:t>The results of the systematic interview analysis are presented according to selected topics. This includes topics that emerged during the analysis as well as topics that were brought to the data material from outside (inductive and deductive approach).</w:t>
      </w:r>
    </w:p>
    <w:p w14:paraId="3D33E7E4" w14:textId="1F49502A" w:rsidR="00FE09BB" w:rsidRPr="00922680" w:rsidRDefault="00FE09BB" w:rsidP="00536A8C">
      <w:pPr>
        <w:spacing w:after="0" w:line="480" w:lineRule="auto"/>
        <w:jc w:val="both"/>
        <w:rPr>
          <w:rFonts w:ascii="Times New Roman" w:hAnsi="Times New Roman" w:cs="Times New Roman"/>
          <w:b/>
        </w:rPr>
      </w:pPr>
      <w:r w:rsidRPr="00922680">
        <w:rPr>
          <w:rFonts w:ascii="Times New Roman" w:hAnsi="Times New Roman" w:cs="Times New Roman"/>
          <w:b/>
        </w:rPr>
        <w:t>Theme 1: Perceptions on health services</w:t>
      </w:r>
    </w:p>
    <w:p w14:paraId="0B53F72A" w14:textId="2C16E9F8" w:rsidR="00FE09BB" w:rsidRPr="00922680" w:rsidRDefault="00FE09BB" w:rsidP="00536A8C">
      <w:pPr>
        <w:spacing w:after="0" w:line="480" w:lineRule="auto"/>
        <w:jc w:val="both"/>
        <w:rPr>
          <w:rFonts w:ascii="Times New Roman" w:hAnsi="Times New Roman" w:cs="Times New Roman"/>
        </w:rPr>
      </w:pPr>
      <w:r w:rsidRPr="00922680">
        <w:rPr>
          <w:rFonts w:ascii="Times New Roman" w:hAnsi="Times New Roman" w:cs="Times New Roman"/>
        </w:rPr>
        <w:t>In this theme, it was observed that mothers had positive and negative perceptions about health services. In this context, this theme was evaluated by creating "</w:t>
      </w:r>
      <w:r w:rsidR="005D6741" w:rsidRPr="00922680">
        <w:rPr>
          <w:rFonts w:ascii="Times New Roman" w:hAnsi="Times New Roman" w:cs="Times New Roman"/>
        </w:rPr>
        <w:t>positive perceptions</w:t>
      </w:r>
      <w:r w:rsidRPr="00922680">
        <w:rPr>
          <w:rFonts w:ascii="Times New Roman" w:hAnsi="Times New Roman" w:cs="Times New Roman"/>
        </w:rPr>
        <w:t>" and "</w:t>
      </w:r>
      <w:r w:rsidR="005D6741" w:rsidRPr="00922680">
        <w:rPr>
          <w:rFonts w:ascii="Times New Roman" w:hAnsi="Times New Roman" w:cs="Times New Roman"/>
        </w:rPr>
        <w:t>negative perceptions</w:t>
      </w:r>
      <w:r w:rsidRPr="00922680">
        <w:rPr>
          <w:rFonts w:ascii="Times New Roman" w:hAnsi="Times New Roman" w:cs="Times New Roman"/>
        </w:rPr>
        <w:t>" sub-themes.</w:t>
      </w:r>
    </w:p>
    <w:p w14:paraId="2F3DB7DD" w14:textId="77777777" w:rsidR="00FE09BB" w:rsidRPr="00922680" w:rsidRDefault="00FE09BB" w:rsidP="00536A8C">
      <w:pPr>
        <w:spacing w:after="0" w:line="480" w:lineRule="auto"/>
        <w:jc w:val="both"/>
        <w:rPr>
          <w:rFonts w:ascii="Times New Roman" w:hAnsi="Times New Roman" w:cs="Times New Roman"/>
          <w:b/>
        </w:rPr>
      </w:pPr>
      <w:r w:rsidRPr="00922680">
        <w:rPr>
          <w:rFonts w:ascii="Times New Roman" w:hAnsi="Times New Roman" w:cs="Times New Roman"/>
          <w:b/>
        </w:rPr>
        <w:t>Sub-theme: Positive perceptions</w:t>
      </w:r>
    </w:p>
    <w:p w14:paraId="6DC35633" w14:textId="77777777" w:rsidR="00FE09BB" w:rsidRPr="00922680" w:rsidRDefault="00FE09BB" w:rsidP="00536A8C">
      <w:pPr>
        <w:spacing w:after="0" w:line="480" w:lineRule="auto"/>
        <w:jc w:val="both"/>
        <w:rPr>
          <w:rFonts w:ascii="Times New Roman" w:hAnsi="Times New Roman" w:cs="Times New Roman"/>
        </w:rPr>
      </w:pPr>
      <w:r w:rsidRPr="00922680">
        <w:rPr>
          <w:rFonts w:ascii="Times New Roman" w:hAnsi="Times New Roman" w:cs="Times New Roman"/>
        </w:rPr>
        <w:t>In this sub-theme, some of the mothers stated that they were satisfied with the health services in Germany, that the health services were generally good, that they were according to need and that preventive health services were at the forefront. In addition, all of the mothers said that they experienced the birth process positively. Examples of the statements of the mothers are given below:</w:t>
      </w:r>
    </w:p>
    <w:p w14:paraId="79CED637" w14:textId="77777777" w:rsidR="00FE09BB" w:rsidRPr="00922680" w:rsidRDefault="00FE09BB" w:rsidP="00536A8C">
      <w:pPr>
        <w:spacing w:after="0" w:line="480" w:lineRule="auto"/>
        <w:jc w:val="both"/>
        <w:rPr>
          <w:rFonts w:ascii="Times New Roman" w:hAnsi="Times New Roman" w:cs="Times New Roman"/>
        </w:rPr>
      </w:pPr>
      <w:r w:rsidRPr="00922680">
        <w:rPr>
          <w:rFonts w:ascii="Times New Roman" w:hAnsi="Times New Roman" w:cs="Times New Roman"/>
          <w:i/>
        </w:rPr>
        <w:t>"...in general, I am absolutely satisfied. I think the understanding here is completely according to need. There is a check once a year for precautionary purposes such as the child's dental check, eye examination. All of these are done, the insurance covers them all. It is very good, but only if there is a real need... (P1)"</w:t>
      </w:r>
    </w:p>
    <w:p w14:paraId="173E8D09" w14:textId="77777777" w:rsidR="00FE09BB" w:rsidRPr="00922680" w:rsidRDefault="00FE09BB" w:rsidP="00536A8C">
      <w:pPr>
        <w:pStyle w:val="berschrift3"/>
        <w:shd w:val="clear" w:color="auto" w:fill="FFFFFF"/>
        <w:spacing w:before="0" w:after="120" w:line="480" w:lineRule="auto"/>
        <w:jc w:val="both"/>
        <w:rPr>
          <w:rFonts w:ascii="Times New Roman" w:hAnsi="Times New Roman" w:cs="Times New Roman"/>
          <w:b/>
          <w:color w:val="auto"/>
          <w:sz w:val="22"/>
          <w:szCs w:val="22"/>
        </w:rPr>
      </w:pPr>
      <w:r w:rsidRPr="00922680">
        <w:rPr>
          <w:rFonts w:ascii="Times New Roman" w:hAnsi="Times New Roman" w:cs="Times New Roman"/>
          <w:color w:val="auto"/>
          <w:sz w:val="22"/>
          <w:szCs w:val="22"/>
        </w:rPr>
        <w:lastRenderedPageBreak/>
        <w:t>In addition, one mother stated that the services at the secondary prevention faster:</w:t>
      </w:r>
    </w:p>
    <w:p w14:paraId="55B54F43" w14:textId="77777777" w:rsidR="00FE09BB" w:rsidRPr="00922680" w:rsidRDefault="00FE09BB" w:rsidP="00536A8C">
      <w:pPr>
        <w:pStyle w:val="berschrift3"/>
        <w:shd w:val="clear" w:color="auto" w:fill="FFFFFF"/>
        <w:spacing w:before="0" w:after="120" w:line="480" w:lineRule="auto"/>
        <w:jc w:val="both"/>
        <w:rPr>
          <w:rFonts w:ascii="Times New Roman" w:hAnsi="Times New Roman" w:cs="Times New Roman"/>
          <w:b/>
          <w:i/>
          <w:color w:val="auto"/>
          <w:sz w:val="22"/>
          <w:szCs w:val="22"/>
        </w:rPr>
      </w:pPr>
      <w:r w:rsidRPr="00922680">
        <w:rPr>
          <w:rFonts w:ascii="Times New Roman" w:hAnsi="Times New Roman" w:cs="Times New Roman"/>
          <w:i/>
          <w:color w:val="auto"/>
          <w:sz w:val="22"/>
          <w:szCs w:val="22"/>
        </w:rPr>
        <w:t>"Actually, the health system in Germany is very good. I am very satisfied. Everyone complains about Germany. But we have a great chance here. We are very lucky to live here. For example, my mum has cancer. She has a lot of examinations, radiotherapy and so on. When a biopsy is done, we can get the results within a week..." (P3)</w:t>
      </w:r>
    </w:p>
    <w:p w14:paraId="27AE91A3" w14:textId="77777777" w:rsidR="00FE09BB" w:rsidRPr="00922680" w:rsidRDefault="00FE09BB" w:rsidP="00536A8C">
      <w:pPr>
        <w:pStyle w:val="StandardWeb"/>
        <w:shd w:val="clear" w:color="auto" w:fill="FFFFFF"/>
        <w:spacing w:before="0" w:beforeAutospacing="0" w:after="0" w:afterAutospacing="0" w:line="480" w:lineRule="auto"/>
        <w:jc w:val="both"/>
        <w:rPr>
          <w:b/>
          <w:sz w:val="22"/>
          <w:szCs w:val="22"/>
        </w:rPr>
      </w:pPr>
      <w:r w:rsidRPr="00922680">
        <w:rPr>
          <w:b/>
          <w:sz w:val="22"/>
          <w:szCs w:val="22"/>
        </w:rPr>
        <w:t>Sub-theme: Negative perceptions</w:t>
      </w:r>
    </w:p>
    <w:p w14:paraId="6F15DAF3" w14:textId="77777777" w:rsidR="00FE09BB" w:rsidRPr="00922680" w:rsidRDefault="00FE09BB" w:rsidP="00536A8C">
      <w:pPr>
        <w:pStyle w:val="StandardWeb"/>
        <w:shd w:val="clear" w:color="auto" w:fill="FFFFFF"/>
        <w:spacing w:before="0" w:beforeAutospacing="0" w:after="0" w:afterAutospacing="0" w:line="480" w:lineRule="auto"/>
        <w:jc w:val="both"/>
        <w:rPr>
          <w:sz w:val="22"/>
          <w:szCs w:val="22"/>
        </w:rPr>
      </w:pPr>
      <w:r w:rsidRPr="00922680">
        <w:rPr>
          <w:sz w:val="22"/>
          <w:szCs w:val="22"/>
        </w:rPr>
        <w:t>Some of the mothers stated that they evaluated health services negatively because they thought that people in Germany were not given importance and were not examined in detail, that they had a language barrier, that they were treated differently by health care workers compared to German citizens, that they were taken for fools and ignorant, that health services were very good before the pandemic, but after the pandemic, health services were negatively affected by this process, their quality decreased and therefore they were not satisfied. Mothers mostly expressed their negative experiences about health services and expressed their distrust in health care workers and the perception that the quality of health services provided was low. Examples of the statements of the mothers are as follows:</w:t>
      </w:r>
    </w:p>
    <w:p w14:paraId="347D9A15" w14:textId="77777777" w:rsidR="00FE09BB" w:rsidRPr="00922680" w:rsidRDefault="00FE09BB" w:rsidP="00536A8C">
      <w:pPr>
        <w:pStyle w:val="StandardWeb"/>
        <w:shd w:val="clear" w:color="auto" w:fill="FFFFFF"/>
        <w:spacing w:before="0" w:beforeAutospacing="0" w:after="120" w:afterAutospacing="0" w:line="480" w:lineRule="auto"/>
        <w:jc w:val="both"/>
        <w:rPr>
          <w:i/>
          <w:sz w:val="22"/>
          <w:szCs w:val="22"/>
          <w:shd w:val="clear" w:color="auto" w:fill="FFFFFF"/>
        </w:rPr>
      </w:pPr>
      <w:r w:rsidRPr="00922680">
        <w:rPr>
          <w:i/>
          <w:sz w:val="22"/>
          <w:szCs w:val="22"/>
          <w:shd w:val="clear" w:color="auto" w:fill="FFFFFF"/>
        </w:rPr>
        <w:t>"My son was 1.5 years old when he had to have an operation. And he urgently needed to be operated on very quickly, every passing day was working against him because of his hearing. Since the hearing centre in the brain was no longer functioning properly, after the age of 2.5, if the operation was delayed, it would directly affect his speech.  Despite all this, Professor Dr X tried to convince us not to do the operation immediately. My son is deaf in both ears. He tried to convince us that we should do one ear, the second ear was not necessary. I absolutely refused. I told him that such a thing would never happen and that I did not accept it, because hearing in two ears is not the same as hearing in one ear. It was the end of the year when we went. He wanted to transfer us to the next year because of economic reasons. So you also encounter such things, I am completely sorry, I will use this expression, but you are taken for ignorant and stupid. When I refused, she gave me reasons that were really unbelievable..." (P4)</w:t>
      </w:r>
    </w:p>
    <w:p w14:paraId="08E7F084" w14:textId="77777777" w:rsidR="00FE09BB" w:rsidRPr="00922680" w:rsidRDefault="00FE09BB" w:rsidP="00536A8C">
      <w:pPr>
        <w:pStyle w:val="StandardWeb"/>
        <w:shd w:val="clear" w:color="auto" w:fill="FFFFFF"/>
        <w:spacing w:before="0" w:beforeAutospacing="0" w:after="120" w:afterAutospacing="0" w:line="480" w:lineRule="auto"/>
        <w:jc w:val="both"/>
        <w:rPr>
          <w:sz w:val="22"/>
          <w:szCs w:val="22"/>
        </w:rPr>
      </w:pPr>
      <w:r w:rsidRPr="00922680">
        <w:rPr>
          <w:sz w:val="22"/>
          <w:szCs w:val="22"/>
        </w:rPr>
        <w:t xml:space="preserve">In addition, mothers expressed that Germany received a lot of immigration, qualified health personnel went to other countries due to low wages, young and inexperienced personnel migrate to Germany, and some mothers stated that this situation negatively affects the quality of the system and satisfaction. Some </w:t>
      </w:r>
      <w:r w:rsidRPr="00922680">
        <w:rPr>
          <w:sz w:val="22"/>
          <w:szCs w:val="22"/>
        </w:rPr>
        <w:lastRenderedPageBreak/>
        <w:t>mothers said that the presence of migrant doctors eliminated the language barrier and that they trusted these doctors more.</w:t>
      </w:r>
    </w:p>
    <w:p w14:paraId="4502A13D" w14:textId="77777777" w:rsidR="00FE09BB" w:rsidRPr="00922680" w:rsidRDefault="00FE09BB" w:rsidP="00536A8C">
      <w:pPr>
        <w:pStyle w:val="StandardWeb"/>
        <w:shd w:val="clear" w:color="auto" w:fill="FFFFFF"/>
        <w:spacing w:before="0" w:beforeAutospacing="0" w:after="120" w:afterAutospacing="0" w:line="480" w:lineRule="auto"/>
        <w:jc w:val="both"/>
        <w:rPr>
          <w:i/>
          <w:sz w:val="22"/>
          <w:szCs w:val="22"/>
        </w:rPr>
      </w:pPr>
      <w:r w:rsidRPr="00922680">
        <w:rPr>
          <w:i/>
          <w:sz w:val="22"/>
          <w:szCs w:val="22"/>
        </w:rPr>
        <w:t>"... Germany's health sector is certainly not as good as it used to be. And in my opinion it definitely needs a reform. Because you have serious difficulties in getting an appointment. Especially specialists, for example orthopaedists, ophthalmologists, dermatologists, you cannot get an appointment immediately. Your only advantage is that if you really have an acute emergency, they give you a number, and with that number they immediately try to give you the closest appointment in the city and neighbourhood where you are staying. But otherwise, waiting periods in Germany have become longer. Especially when you go to general surgery, there is a tremendous density. The old quality is no longer there in any way. You enter and leave. I mean, it's always symptomatic treatment..." (P4)</w:t>
      </w:r>
    </w:p>
    <w:p w14:paraId="2356E8E7" w14:textId="0A43D5B2" w:rsidR="005D6741" w:rsidRDefault="00FE09BB" w:rsidP="00536A8C">
      <w:pPr>
        <w:pStyle w:val="StandardWeb"/>
        <w:shd w:val="clear" w:color="auto" w:fill="FFFFFF"/>
        <w:spacing w:before="0" w:beforeAutospacing="0" w:after="120" w:afterAutospacing="0" w:line="480" w:lineRule="auto"/>
        <w:jc w:val="both"/>
        <w:rPr>
          <w:b/>
          <w:sz w:val="22"/>
          <w:szCs w:val="22"/>
        </w:rPr>
      </w:pPr>
      <w:r w:rsidRPr="00922680">
        <w:rPr>
          <w:b/>
          <w:sz w:val="22"/>
          <w:szCs w:val="22"/>
        </w:rPr>
        <w:t xml:space="preserve">Theme 2: </w:t>
      </w:r>
      <w:r w:rsidR="005D6741" w:rsidRPr="005D6741">
        <w:rPr>
          <w:b/>
          <w:sz w:val="22"/>
          <w:szCs w:val="22"/>
        </w:rPr>
        <w:t>Healthcare utilization and comparative perceptions of health systems</w:t>
      </w:r>
    </w:p>
    <w:p w14:paraId="6769C590" w14:textId="102029FE" w:rsidR="005D6741" w:rsidRPr="005D6741" w:rsidRDefault="005D6741" w:rsidP="005D6741">
      <w:pPr>
        <w:spacing w:after="0" w:line="480" w:lineRule="auto"/>
        <w:jc w:val="both"/>
        <w:rPr>
          <w:rFonts w:ascii="Times New Roman" w:hAnsi="Times New Roman" w:cs="Times New Roman"/>
        </w:rPr>
      </w:pPr>
      <w:r>
        <w:rPr>
          <w:rFonts w:ascii="Times New Roman" w:hAnsi="Times New Roman" w:cs="Times New Roman"/>
        </w:rPr>
        <w:t>T</w:t>
      </w:r>
      <w:r w:rsidRPr="00922680">
        <w:rPr>
          <w:rFonts w:ascii="Times New Roman" w:hAnsi="Times New Roman" w:cs="Times New Roman"/>
        </w:rPr>
        <w:t>his theme was evaluated by creating "</w:t>
      </w:r>
      <w:r>
        <w:rPr>
          <w:rFonts w:ascii="Times New Roman" w:hAnsi="Times New Roman" w:cs="Times New Roman"/>
        </w:rPr>
        <w:t>p</w:t>
      </w:r>
      <w:r w:rsidRPr="005D6741">
        <w:rPr>
          <w:rFonts w:ascii="Times New Roman" w:hAnsi="Times New Roman" w:cs="Times New Roman"/>
        </w:rPr>
        <w:t>erceptions of health care service in Germany compared to the country of origin</w:t>
      </w:r>
      <w:r w:rsidRPr="00922680">
        <w:rPr>
          <w:rFonts w:ascii="Times New Roman" w:hAnsi="Times New Roman" w:cs="Times New Roman"/>
        </w:rPr>
        <w:t>" and "</w:t>
      </w:r>
      <w:r>
        <w:rPr>
          <w:rFonts w:ascii="Times New Roman" w:hAnsi="Times New Roman" w:cs="Times New Roman"/>
        </w:rPr>
        <w:t>p</w:t>
      </w:r>
      <w:r w:rsidRPr="003643F1">
        <w:rPr>
          <w:rFonts w:ascii="Times New Roman" w:hAnsi="Times New Roman" w:cs="Times New Roman"/>
        </w:rPr>
        <w:t>atterns of utilisation of health services</w:t>
      </w:r>
      <w:r w:rsidRPr="00922680">
        <w:rPr>
          <w:rFonts w:ascii="Times New Roman" w:hAnsi="Times New Roman" w:cs="Times New Roman"/>
        </w:rPr>
        <w:t>" sub-themes.</w:t>
      </w:r>
    </w:p>
    <w:p w14:paraId="75271B1C" w14:textId="701E7F20" w:rsidR="00FE09BB" w:rsidRPr="00922680" w:rsidRDefault="005D6741" w:rsidP="00536A8C">
      <w:pPr>
        <w:pStyle w:val="StandardWeb"/>
        <w:shd w:val="clear" w:color="auto" w:fill="FFFFFF"/>
        <w:spacing w:before="0" w:beforeAutospacing="0" w:after="120" w:afterAutospacing="0" w:line="480" w:lineRule="auto"/>
        <w:jc w:val="both"/>
        <w:rPr>
          <w:b/>
          <w:sz w:val="22"/>
          <w:szCs w:val="22"/>
        </w:rPr>
      </w:pPr>
      <w:r>
        <w:rPr>
          <w:b/>
          <w:sz w:val="22"/>
          <w:szCs w:val="22"/>
        </w:rPr>
        <w:t xml:space="preserve">Sub- theme: </w:t>
      </w:r>
      <w:r w:rsidR="00FE09BB" w:rsidRPr="00922680">
        <w:rPr>
          <w:b/>
          <w:sz w:val="22"/>
          <w:szCs w:val="22"/>
        </w:rPr>
        <w:t>Perceptions of health care service in Germany compared to the country of origin</w:t>
      </w:r>
    </w:p>
    <w:p w14:paraId="7847E92B" w14:textId="77777777" w:rsidR="00FE09BB" w:rsidRPr="00922680" w:rsidRDefault="00FE09BB" w:rsidP="00536A8C">
      <w:pPr>
        <w:pStyle w:val="StandardWeb"/>
        <w:shd w:val="clear" w:color="auto" w:fill="FFFFFF"/>
        <w:spacing w:before="0" w:beforeAutospacing="0" w:after="120" w:afterAutospacing="0" w:line="480" w:lineRule="auto"/>
        <w:jc w:val="both"/>
        <w:rPr>
          <w:sz w:val="22"/>
          <w:szCs w:val="22"/>
        </w:rPr>
      </w:pPr>
      <w:r w:rsidRPr="00922680">
        <w:rPr>
          <w:sz w:val="22"/>
          <w:szCs w:val="22"/>
        </w:rPr>
        <w:t>Some of the mothers compared the health services in their country of origin and Germany and stated that they were kept waiting too long when they applied to health institutions and made appointments in Germany, that the health care workers were less caring, and that the work was done in a sloppy manner. Some of the mothers also said that the facilities in Germany were much better, but that they trusted the physicians in their country of origin more.</w:t>
      </w:r>
    </w:p>
    <w:p w14:paraId="79C91B51" w14:textId="77777777" w:rsidR="00FE09BB" w:rsidRPr="00922680" w:rsidRDefault="00FE09BB" w:rsidP="00536A8C">
      <w:pPr>
        <w:pStyle w:val="StandardWeb"/>
        <w:shd w:val="clear" w:color="auto" w:fill="FFFFFF"/>
        <w:spacing w:before="0" w:beforeAutospacing="0" w:after="120" w:afterAutospacing="0" w:line="480" w:lineRule="auto"/>
        <w:jc w:val="both"/>
        <w:rPr>
          <w:i/>
          <w:sz w:val="22"/>
          <w:szCs w:val="22"/>
        </w:rPr>
      </w:pPr>
      <w:r w:rsidRPr="00922680">
        <w:rPr>
          <w:i/>
          <w:sz w:val="22"/>
          <w:szCs w:val="22"/>
        </w:rPr>
        <w:t>"There are many opportunities here. Compared to Turkey, the opportunities are really great, my son is a hearing impaired child. Right now, for example, he is going to school. He has an assistant with him. Special applications are made for him. Germany definitely provides more opportunities in this sense. My son uses devices, devices with very serious costs. So it is not possible for us to live in Turkey and pay for them... As for the doctors, I definitely trust our Turkish doctors more." (P4)</w:t>
      </w:r>
    </w:p>
    <w:p w14:paraId="6981F0ED" w14:textId="77777777" w:rsidR="00FE09BB" w:rsidRPr="00922680" w:rsidRDefault="00FE09BB" w:rsidP="00536A8C">
      <w:pPr>
        <w:pStyle w:val="berschrift3"/>
        <w:shd w:val="clear" w:color="auto" w:fill="FFFFFF"/>
        <w:spacing w:before="0" w:after="120" w:line="480" w:lineRule="auto"/>
        <w:jc w:val="both"/>
        <w:rPr>
          <w:rFonts w:ascii="Times New Roman" w:hAnsi="Times New Roman" w:cs="Times New Roman"/>
          <w:b/>
          <w:color w:val="auto"/>
          <w:sz w:val="22"/>
          <w:szCs w:val="22"/>
        </w:rPr>
      </w:pPr>
      <w:r w:rsidRPr="00922680">
        <w:rPr>
          <w:rFonts w:ascii="Times New Roman" w:hAnsi="Times New Roman" w:cs="Times New Roman"/>
          <w:color w:val="auto"/>
          <w:sz w:val="22"/>
          <w:szCs w:val="22"/>
        </w:rPr>
        <w:lastRenderedPageBreak/>
        <w:t>On the other hand, some of the mothers stated that health care services in Germany was better than in their country of origin.</w:t>
      </w:r>
    </w:p>
    <w:p w14:paraId="39049BA6" w14:textId="77777777" w:rsidR="00FE09BB" w:rsidRPr="00922680" w:rsidRDefault="00FE09BB" w:rsidP="00536A8C">
      <w:pPr>
        <w:pStyle w:val="berschrift3"/>
        <w:shd w:val="clear" w:color="auto" w:fill="FFFFFF"/>
        <w:spacing w:before="0" w:after="120" w:line="480" w:lineRule="auto"/>
        <w:jc w:val="both"/>
        <w:rPr>
          <w:rFonts w:ascii="Times New Roman" w:hAnsi="Times New Roman" w:cs="Times New Roman"/>
          <w:b/>
          <w:i/>
          <w:color w:val="auto"/>
          <w:sz w:val="22"/>
          <w:szCs w:val="22"/>
        </w:rPr>
      </w:pPr>
      <w:r w:rsidRPr="00922680">
        <w:rPr>
          <w:rFonts w:ascii="Times New Roman" w:hAnsi="Times New Roman" w:cs="Times New Roman"/>
          <w:i/>
          <w:color w:val="auto"/>
          <w:sz w:val="22"/>
          <w:szCs w:val="22"/>
        </w:rPr>
        <w:t>"It is very good, it is very good that there is no family carerer? Because my father was hospitalised in Turkey. As a companion, we had to do it, we had to change the catheter. Here, nurses undertake all the tasks, care, cleaning, everything. In a sense, they do more work here than the doctor." (P2)</w:t>
      </w:r>
    </w:p>
    <w:p w14:paraId="00D40A32" w14:textId="53339CCE" w:rsidR="00FE09BB" w:rsidRPr="00922680" w:rsidRDefault="005D6741" w:rsidP="00536A8C">
      <w:pPr>
        <w:spacing w:after="0" w:line="480" w:lineRule="auto"/>
        <w:jc w:val="both"/>
        <w:rPr>
          <w:rFonts w:ascii="Times New Roman" w:hAnsi="Times New Roman" w:cs="Times New Roman"/>
          <w:b/>
        </w:rPr>
      </w:pPr>
      <w:r>
        <w:rPr>
          <w:rFonts w:ascii="Times New Roman" w:hAnsi="Times New Roman" w:cs="Times New Roman"/>
          <w:b/>
        </w:rPr>
        <w:t>Sub-theme</w:t>
      </w:r>
      <w:r w:rsidR="00FE09BB" w:rsidRPr="00922680">
        <w:rPr>
          <w:rFonts w:ascii="Times New Roman" w:hAnsi="Times New Roman" w:cs="Times New Roman"/>
          <w:b/>
        </w:rPr>
        <w:t>: Patterns of utilisation of health services</w:t>
      </w:r>
    </w:p>
    <w:p w14:paraId="6197E04D" w14:textId="77777777" w:rsidR="00FE09BB" w:rsidRPr="00922680" w:rsidRDefault="00FE09BB" w:rsidP="00536A8C">
      <w:pPr>
        <w:shd w:val="clear" w:color="auto" w:fill="FFFFFF"/>
        <w:spacing w:after="120" w:line="480" w:lineRule="auto"/>
        <w:jc w:val="both"/>
        <w:rPr>
          <w:rFonts w:ascii="Times New Roman" w:eastAsia="Times New Roman" w:hAnsi="Times New Roman" w:cs="Times New Roman"/>
          <w:lang w:eastAsia="tr-TR"/>
        </w:rPr>
      </w:pPr>
      <w:r w:rsidRPr="00922680">
        <w:rPr>
          <w:rFonts w:ascii="Times New Roman" w:eastAsia="Times New Roman" w:hAnsi="Times New Roman" w:cs="Times New Roman"/>
          <w:lang w:eastAsia="tr-TR"/>
        </w:rPr>
        <w:t>Many mothers stated that they regularly used health services for their children within the scope of preventive health services, while they used health services for themselves only in emergencies. On the other hand, some mothers expressed that they utilised health services even in case of the smallest health problem.</w:t>
      </w:r>
    </w:p>
    <w:p w14:paraId="1A84D666" w14:textId="77777777" w:rsidR="00FE09BB" w:rsidRPr="00922680" w:rsidRDefault="00FE09BB" w:rsidP="00536A8C">
      <w:pPr>
        <w:shd w:val="clear" w:color="auto" w:fill="FFFFFF"/>
        <w:spacing w:after="120" w:line="480" w:lineRule="auto"/>
        <w:jc w:val="both"/>
        <w:rPr>
          <w:rFonts w:ascii="Times New Roman" w:hAnsi="Times New Roman" w:cs="Times New Roman"/>
          <w:i/>
          <w:shd w:val="clear" w:color="auto" w:fill="FFFFFF"/>
        </w:rPr>
      </w:pPr>
      <w:r w:rsidRPr="00922680">
        <w:rPr>
          <w:rFonts w:ascii="Times New Roman" w:hAnsi="Times New Roman" w:cs="Times New Roman"/>
          <w:i/>
          <w:shd w:val="clear" w:color="auto" w:fill="FFFFFF"/>
        </w:rPr>
        <w:t>"I'm a little bit of obsessed person. You know, doctors do things better for me, they are patient. I run away at the slightest thing." (P8)</w:t>
      </w:r>
    </w:p>
    <w:p w14:paraId="7521BF9F" w14:textId="77777777" w:rsidR="00FE09BB" w:rsidRPr="00922680" w:rsidRDefault="00FE09BB" w:rsidP="00536A8C">
      <w:pPr>
        <w:shd w:val="clear" w:color="auto" w:fill="FFFFFF"/>
        <w:spacing w:after="120" w:line="480" w:lineRule="auto"/>
        <w:jc w:val="both"/>
        <w:rPr>
          <w:rFonts w:ascii="Times New Roman" w:eastAsia="Times New Roman" w:hAnsi="Times New Roman" w:cs="Times New Roman"/>
          <w:lang w:eastAsia="tr-TR"/>
        </w:rPr>
      </w:pPr>
      <w:r w:rsidRPr="00922680">
        <w:rPr>
          <w:rFonts w:ascii="Times New Roman" w:eastAsia="Times New Roman" w:hAnsi="Times New Roman" w:cs="Times New Roman"/>
          <w:lang w:eastAsia="tr-TR"/>
        </w:rPr>
        <w:t>Some mothers talked about the use of different types of health services and highlighted various reasons for their choices. Various examples of mothers' statements are as follows:</w:t>
      </w:r>
    </w:p>
    <w:p w14:paraId="52328A5F" w14:textId="77777777" w:rsidR="00FE09BB" w:rsidRPr="00922680" w:rsidRDefault="00FE09BB" w:rsidP="00536A8C">
      <w:pPr>
        <w:shd w:val="clear" w:color="auto" w:fill="FFFFFF"/>
        <w:spacing w:after="120" w:line="480" w:lineRule="auto"/>
        <w:jc w:val="both"/>
        <w:rPr>
          <w:rFonts w:ascii="Times New Roman" w:eastAsia="Times New Roman" w:hAnsi="Times New Roman" w:cs="Times New Roman"/>
          <w:i/>
          <w:lang w:eastAsia="tr-TR"/>
        </w:rPr>
      </w:pPr>
      <w:r w:rsidRPr="00922680">
        <w:rPr>
          <w:rFonts w:ascii="Times New Roman" w:eastAsia="Times New Roman" w:hAnsi="Times New Roman" w:cs="Times New Roman"/>
          <w:i/>
          <w:lang w:eastAsia="tr-TR"/>
        </w:rPr>
        <w:t>"When we reach them, if you don't understand very well, of course this is a problem. For example, you may have to take an interpreter with you for very serious issues, if your doctor is not Turkish..." (P10)</w:t>
      </w:r>
    </w:p>
    <w:p w14:paraId="77F32DC8" w14:textId="77777777" w:rsidR="00FE09BB" w:rsidRPr="00922680" w:rsidRDefault="00FE09BB" w:rsidP="00536A8C">
      <w:pPr>
        <w:shd w:val="clear" w:color="auto" w:fill="FFFFFF"/>
        <w:spacing w:after="120" w:line="480" w:lineRule="auto"/>
        <w:jc w:val="both"/>
        <w:rPr>
          <w:rFonts w:ascii="Times New Roman" w:eastAsia="Times New Roman" w:hAnsi="Times New Roman" w:cs="Times New Roman"/>
          <w:lang w:eastAsia="tr-TR"/>
        </w:rPr>
      </w:pPr>
      <w:r w:rsidRPr="00922680">
        <w:rPr>
          <w:rFonts w:ascii="Times New Roman" w:eastAsia="Times New Roman" w:hAnsi="Times New Roman" w:cs="Times New Roman"/>
          <w:lang w:eastAsia="tr-TR"/>
        </w:rPr>
        <w:t xml:space="preserve">One of the Turkish mothers stated that her friends had undergone a comprehensive medical examination when they travelled to Turkey. Another mother talked that she and her husband questioned why they did not have a chech up when they went to Turkey. </w:t>
      </w:r>
    </w:p>
    <w:p w14:paraId="4730589A" w14:textId="77777777" w:rsidR="00FE09BB" w:rsidRPr="00922680" w:rsidRDefault="00FE09BB" w:rsidP="00536A8C">
      <w:pPr>
        <w:shd w:val="clear" w:color="auto" w:fill="FFFFFF"/>
        <w:spacing w:after="120" w:line="480" w:lineRule="auto"/>
        <w:jc w:val="both"/>
        <w:rPr>
          <w:rFonts w:ascii="Times New Roman" w:eastAsia="Times New Roman" w:hAnsi="Times New Roman" w:cs="Times New Roman"/>
          <w:i/>
          <w:lang w:eastAsia="tr-TR"/>
        </w:rPr>
      </w:pPr>
      <w:r w:rsidRPr="00922680">
        <w:rPr>
          <w:rFonts w:ascii="Times New Roman" w:eastAsia="Times New Roman" w:hAnsi="Times New Roman" w:cs="Times New Roman"/>
          <w:i/>
          <w:lang w:eastAsia="tr-TR"/>
        </w:rPr>
        <w:t>"Well, as if I would feel comfortable in Turkey, when I go to the doctor there. For example, when we go on summer holidays, many of my friends here say the same. They have a check-up..." (P10)</w:t>
      </w:r>
    </w:p>
    <w:p w14:paraId="24C3EB08" w14:textId="0513A219" w:rsidR="00FE09BB" w:rsidRPr="00922680" w:rsidRDefault="00FE09BB" w:rsidP="00536A8C">
      <w:pPr>
        <w:shd w:val="clear" w:color="auto" w:fill="FFFFFF"/>
        <w:spacing w:after="120" w:line="480" w:lineRule="auto"/>
        <w:jc w:val="both"/>
        <w:rPr>
          <w:rFonts w:ascii="Times New Roman" w:hAnsi="Times New Roman" w:cs="Times New Roman"/>
          <w:b/>
        </w:rPr>
      </w:pPr>
      <w:r w:rsidRPr="00922680">
        <w:rPr>
          <w:rFonts w:ascii="Times New Roman" w:hAnsi="Times New Roman" w:cs="Times New Roman"/>
          <w:b/>
        </w:rPr>
        <w:t xml:space="preserve">Theme </w:t>
      </w:r>
      <w:r w:rsidR="005D6741">
        <w:rPr>
          <w:rFonts w:ascii="Times New Roman" w:hAnsi="Times New Roman" w:cs="Times New Roman"/>
          <w:b/>
        </w:rPr>
        <w:t>3</w:t>
      </w:r>
      <w:r w:rsidRPr="00922680">
        <w:rPr>
          <w:rFonts w:ascii="Times New Roman" w:hAnsi="Times New Roman" w:cs="Times New Roman"/>
          <w:b/>
        </w:rPr>
        <w:t>: Barriers in access to and utilisation of health services</w:t>
      </w:r>
    </w:p>
    <w:p w14:paraId="0B1C58A4" w14:textId="0B11DD4F" w:rsidR="00FE09BB" w:rsidRPr="00922680" w:rsidRDefault="00FE09BB" w:rsidP="00536A8C">
      <w:pPr>
        <w:shd w:val="clear" w:color="auto" w:fill="FFFFFF"/>
        <w:spacing w:after="120" w:line="480" w:lineRule="auto"/>
        <w:jc w:val="both"/>
        <w:rPr>
          <w:rFonts w:ascii="Times New Roman" w:hAnsi="Times New Roman" w:cs="Times New Roman"/>
        </w:rPr>
      </w:pPr>
      <w:r w:rsidRPr="00922680">
        <w:rPr>
          <w:rFonts w:ascii="Times New Roman" w:hAnsi="Times New Roman" w:cs="Times New Roman"/>
        </w:rPr>
        <w:t>In this theme, the mothers participating in the study mentioned various barriers in access to and use of health services in Germany. In this context, the theme was analysed by forming sub-themes of "</w:t>
      </w:r>
      <w:r w:rsidR="005D6741" w:rsidRPr="00922680">
        <w:rPr>
          <w:rFonts w:ascii="Times New Roman" w:hAnsi="Times New Roman" w:cs="Times New Roman"/>
        </w:rPr>
        <w:t>personal barriers</w:t>
      </w:r>
      <w:r w:rsidRPr="00922680">
        <w:rPr>
          <w:rFonts w:ascii="Times New Roman" w:hAnsi="Times New Roman" w:cs="Times New Roman"/>
        </w:rPr>
        <w:t>" and "</w:t>
      </w:r>
      <w:r w:rsidR="005D6741" w:rsidRPr="00922680">
        <w:rPr>
          <w:rFonts w:ascii="Times New Roman" w:hAnsi="Times New Roman" w:cs="Times New Roman"/>
        </w:rPr>
        <w:t>systemic b</w:t>
      </w:r>
      <w:r w:rsidRPr="00922680">
        <w:rPr>
          <w:rFonts w:ascii="Times New Roman" w:hAnsi="Times New Roman" w:cs="Times New Roman"/>
        </w:rPr>
        <w:t>arriers".</w:t>
      </w:r>
    </w:p>
    <w:p w14:paraId="59815109" w14:textId="4232D763" w:rsidR="00FE09BB" w:rsidRPr="00922680" w:rsidRDefault="005D6741" w:rsidP="00536A8C">
      <w:pPr>
        <w:shd w:val="clear" w:color="auto" w:fill="FFFFFF"/>
        <w:spacing w:after="120" w:line="480"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lastRenderedPageBreak/>
        <w:t>Sub-theme: Personal b</w:t>
      </w:r>
      <w:r w:rsidR="00FE09BB" w:rsidRPr="00922680">
        <w:rPr>
          <w:rFonts w:ascii="Times New Roman" w:hAnsi="Times New Roman" w:cs="Times New Roman"/>
          <w:b/>
          <w:shd w:val="clear" w:color="auto" w:fill="FFFFFF"/>
        </w:rPr>
        <w:t xml:space="preserve">arriers </w:t>
      </w:r>
    </w:p>
    <w:p w14:paraId="510EAEB8" w14:textId="77777777" w:rsidR="00FE09BB" w:rsidRPr="00922680" w:rsidRDefault="00FE09BB" w:rsidP="00536A8C">
      <w:pPr>
        <w:shd w:val="clear" w:color="auto" w:fill="FFFFFF"/>
        <w:spacing w:after="120" w:line="480" w:lineRule="auto"/>
        <w:jc w:val="both"/>
        <w:rPr>
          <w:rFonts w:ascii="Times New Roman" w:hAnsi="Times New Roman" w:cs="Times New Roman"/>
          <w:shd w:val="clear" w:color="auto" w:fill="FFFFFF"/>
        </w:rPr>
      </w:pPr>
      <w:r w:rsidRPr="00922680">
        <w:rPr>
          <w:rFonts w:ascii="Times New Roman" w:hAnsi="Times New Roman" w:cs="Times New Roman"/>
          <w:shd w:val="clear" w:color="auto" w:fill="FFFFFF"/>
        </w:rPr>
        <w:t>In this sub-theme, some of the mothers stated that they had language barrier, they had problems such as abstention, not trusting the physician, and questioning more due to their negative experiences related to health service-seeking behaviours, and that all these negatively affected access to and use of health services. In addition, the fact that some of the mothers believed in traditional home-made medicines more was evaluated as conflicting health beliefs. In particular, it was determined that some of the mothers had beliefs about the lack of transparency in health services. Sample mother statements are presented below:</w:t>
      </w:r>
    </w:p>
    <w:p w14:paraId="470B978A" w14:textId="77777777" w:rsidR="00FE09BB" w:rsidRPr="00922680" w:rsidRDefault="00FE09BB" w:rsidP="00536A8C">
      <w:pPr>
        <w:shd w:val="clear" w:color="auto" w:fill="FFFFFF"/>
        <w:spacing w:after="120" w:line="480" w:lineRule="auto"/>
        <w:jc w:val="both"/>
        <w:rPr>
          <w:rFonts w:ascii="Times New Roman" w:hAnsi="Times New Roman" w:cs="Times New Roman"/>
          <w:i/>
          <w:shd w:val="clear" w:color="auto" w:fill="FFFFFF"/>
        </w:rPr>
      </w:pPr>
      <w:r w:rsidRPr="00922680">
        <w:rPr>
          <w:rFonts w:ascii="Times New Roman" w:hAnsi="Times New Roman" w:cs="Times New Roman"/>
          <w:i/>
          <w:shd w:val="clear" w:color="auto" w:fill="FFFFFF"/>
        </w:rPr>
        <w:t>"They left one of our uncles, a very close person with cancer here to die. We sent all his documents to X hospital in Turkey, we sent him there, the doctors intervened immediately. They told us to come immediately, the uncle underwent a 10-hour operation. All his internal organs were cleaned and he lived for 8 more years. I mean, there are definitely good doctors in Germany, they are very difficult to find, very difficult to reach. But there are too many assistant doctors in the market now. There are too many doctors who don't know what they are doing, too many without experience." (P4)</w:t>
      </w:r>
    </w:p>
    <w:p w14:paraId="22C153B0" w14:textId="77777777" w:rsidR="00FE09BB" w:rsidRPr="00922680" w:rsidRDefault="00FE09BB" w:rsidP="00536A8C">
      <w:pPr>
        <w:shd w:val="clear" w:color="auto" w:fill="FFFFFF"/>
        <w:spacing w:after="120" w:line="480" w:lineRule="auto"/>
        <w:jc w:val="both"/>
        <w:rPr>
          <w:rFonts w:ascii="Times New Roman" w:hAnsi="Times New Roman" w:cs="Times New Roman"/>
          <w:b/>
          <w:shd w:val="clear" w:color="auto" w:fill="FFFFFF"/>
        </w:rPr>
      </w:pPr>
      <w:r w:rsidRPr="00922680">
        <w:rPr>
          <w:rFonts w:ascii="Times New Roman" w:hAnsi="Times New Roman" w:cs="Times New Roman"/>
          <w:b/>
          <w:shd w:val="clear" w:color="auto" w:fill="FFFFFF"/>
        </w:rPr>
        <w:t>Sub-theme: Systemic barriers</w:t>
      </w:r>
    </w:p>
    <w:p w14:paraId="6DB45682" w14:textId="77777777" w:rsidR="00FE09BB" w:rsidRPr="00922680" w:rsidRDefault="00FE09BB" w:rsidP="00536A8C">
      <w:pPr>
        <w:shd w:val="clear" w:color="auto" w:fill="FFFFFF"/>
        <w:spacing w:after="120" w:line="480" w:lineRule="auto"/>
        <w:jc w:val="both"/>
        <w:rPr>
          <w:rFonts w:ascii="Times New Roman" w:hAnsi="Times New Roman" w:cs="Times New Roman"/>
          <w:shd w:val="clear" w:color="auto" w:fill="FFFFFF"/>
        </w:rPr>
      </w:pPr>
      <w:r w:rsidRPr="00922680">
        <w:rPr>
          <w:rFonts w:ascii="Times New Roman" w:hAnsi="Times New Roman" w:cs="Times New Roman"/>
          <w:shd w:val="clear" w:color="auto" w:fill="FFFFFF"/>
        </w:rPr>
        <w:t>Most of the mothers who participated in the study said that they had problems making appointments in the use of health services, waiting times were too long, young and inexperienced staff provided services, the number of staff was low, there were many foreign staff who did not speak German, the patient was treated as a customer, and they were treated differently from German citizens. The statements of some mothers are as follows:</w:t>
      </w:r>
    </w:p>
    <w:p w14:paraId="44304DEE" w14:textId="77777777" w:rsidR="003C3723" w:rsidRPr="00922680" w:rsidRDefault="00FE09BB" w:rsidP="00536A8C">
      <w:pPr>
        <w:shd w:val="clear" w:color="auto" w:fill="FFFFFF"/>
        <w:spacing w:after="120" w:line="480" w:lineRule="auto"/>
        <w:jc w:val="both"/>
        <w:rPr>
          <w:rFonts w:ascii="Times New Roman" w:hAnsi="Times New Roman" w:cs="Times New Roman"/>
          <w:i/>
          <w:shd w:val="clear" w:color="auto" w:fill="FFFFFF"/>
        </w:rPr>
      </w:pPr>
      <w:r w:rsidRPr="00922680">
        <w:rPr>
          <w:rFonts w:ascii="Times New Roman" w:hAnsi="Times New Roman" w:cs="Times New Roman"/>
          <w:i/>
          <w:shd w:val="clear" w:color="auto" w:fill="FFFFFF"/>
        </w:rPr>
        <w:t>"I go to the hospital, the nurse tries to take my blood pressure at my elbow. I told the woman three times how it would be. And the problem is that the good old German nurses we used to know, the 35-45 year old nurses are not left yet..." (P11)</w:t>
      </w:r>
    </w:p>
    <w:p w14:paraId="2C1E7E5A" w14:textId="7845E071" w:rsidR="003C3723" w:rsidRPr="00922680" w:rsidRDefault="005D6741" w:rsidP="00536A8C">
      <w:pPr>
        <w:shd w:val="clear" w:color="auto" w:fill="FFFFFF"/>
        <w:spacing w:after="120" w:line="480" w:lineRule="auto"/>
        <w:jc w:val="both"/>
        <w:rPr>
          <w:rFonts w:ascii="Times New Roman" w:hAnsi="Times New Roman" w:cs="Times New Roman"/>
          <w:b/>
        </w:rPr>
      </w:pPr>
      <w:r>
        <w:rPr>
          <w:rFonts w:ascii="Times New Roman" w:hAnsi="Times New Roman" w:cs="Times New Roman"/>
          <w:b/>
        </w:rPr>
        <w:t>Theme 4</w:t>
      </w:r>
      <w:r w:rsidR="003C3723" w:rsidRPr="00922680">
        <w:rPr>
          <w:rFonts w:ascii="Times New Roman" w:hAnsi="Times New Roman" w:cs="Times New Roman"/>
          <w:b/>
        </w:rPr>
        <w:t>: Factors that facilitate access to health services and increase satisfaction and suggestions for improvement</w:t>
      </w:r>
    </w:p>
    <w:p w14:paraId="1830CF65" w14:textId="77777777" w:rsidR="003C3723" w:rsidRPr="00922680" w:rsidRDefault="003C3723" w:rsidP="00536A8C">
      <w:pPr>
        <w:shd w:val="clear" w:color="auto" w:fill="FFFFFF"/>
        <w:spacing w:after="120" w:line="480" w:lineRule="auto"/>
        <w:jc w:val="both"/>
        <w:rPr>
          <w:rFonts w:ascii="Times New Roman" w:hAnsi="Times New Roman" w:cs="Times New Roman"/>
        </w:rPr>
      </w:pPr>
      <w:r w:rsidRPr="00922680">
        <w:rPr>
          <w:rFonts w:ascii="Times New Roman" w:hAnsi="Times New Roman" w:cs="Times New Roman"/>
        </w:rPr>
        <w:lastRenderedPageBreak/>
        <w:t>In this theme, mothers mentioned various factors that facilitate access to health services and increase satisfaction and suggestions for improvement.</w:t>
      </w:r>
    </w:p>
    <w:p w14:paraId="6054D3BC" w14:textId="77777777" w:rsidR="003C3723" w:rsidRPr="00922680" w:rsidRDefault="00FE09BB" w:rsidP="00536A8C">
      <w:pPr>
        <w:shd w:val="clear" w:color="auto" w:fill="FFFFFF"/>
        <w:spacing w:after="120" w:line="480" w:lineRule="auto"/>
        <w:jc w:val="both"/>
        <w:rPr>
          <w:rFonts w:ascii="Times New Roman" w:hAnsi="Times New Roman" w:cs="Times New Roman"/>
          <w:b/>
        </w:rPr>
      </w:pPr>
      <w:r w:rsidRPr="00922680">
        <w:rPr>
          <w:rFonts w:ascii="Times New Roman" w:hAnsi="Times New Roman" w:cs="Times New Roman"/>
          <w:b/>
        </w:rPr>
        <w:t>Sub-theme: Factors that facilitate access to health services and increase satisfaction</w:t>
      </w:r>
    </w:p>
    <w:p w14:paraId="631C3F3F" w14:textId="4905031A" w:rsidR="00FE09BB" w:rsidRPr="00922680" w:rsidRDefault="00FE09BB" w:rsidP="00536A8C">
      <w:pPr>
        <w:shd w:val="clear" w:color="auto" w:fill="FFFFFF"/>
        <w:spacing w:after="120" w:line="480" w:lineRule="auto"/>
        <w:jc w:val="both"/>
        <w:rPr>
          <w:rFonts w:ascii="Times New Roman" w:hAnsi="Times New Roman" w:cs="Times New Roman"/>
          <w:b/>
        </w:rPr>
      </w:pPr>
      <w:r w:rsidRPr="00922680">
        <w:rPr>
          <w:rFonts w:ascii="Times New Roman" w:hAnsi="Times New Roman" w:cs="Times New Roman"/>
        </w:rPr>
        <w:t>Mothers said that the preventive orientation of health services in Germany, routine follow-up of children, multiple hospital options for making appointments, cures offered to children and themselves in health services, and referrals to therapies such as occupational therapy, logopedics, pet therapy, especially when a problem is detected in themselves or their children as factors that facilitate access to health services. Some examples from the statements of the mothers are as follows:</w:t>
      </w:r>
    </w:p>
    <w:p w14:paraId="4DB32F60" w14:textId="77777777" w:rsidR="00FE09BB" w:rsidRPr="00922680" w:rsidRDefault="00FE09BB" w:rsidP="00536A8C">
      <w:pPr>
        <w:shd w:val="clear" w:color="auto" w:fill="FFFFFF"/>
        <w:spacing w:after="120" w:line="480" w:lineRule="auto"/>
        <w:jc w:val="both"/>
        <w:rPr>
          <w:rFonts w:ascii="Times New Roman" w:hAnsi="Times New Roman" w:cs="Times New Roman"/>
          <w:i/>
          <w:shd w:val="clear" w:color="auto" w:fill="FFFFFF"/>
        </w:rPr>
      </w:pPr>
      <w:r w:rsidRPr="00922680">
        <w:rPr>
          <w:rFonts w:ascii="Times New Roman" w:hAnsi="Times New Roman" w:cs="Times New Roman"/>
          <w:i/>
          <w:shd w:val="clear" w:color="auto" w:fill="FFFFFF"/>
        </w:rPr>
        <w:t>"Preventive health....My children, for example. They receive language and logopedics education. In those routine checks, a big check is done once a year until the age of 6. Here are height, vision, speech, hearing ability. There is what they call occupational therapy and logopedics. Then there is physiotherapy. If there is a need for other special education, there is horse and dog therapy, swimming therapy. I think it's free for children up to the age of 12 or 18. I don't even pay 10 euros extra there. Or for example, my illness. I was seriously ill in 2012 and our hospitals were great in Germany at that time. I have to say that we are definitely experiencing a collapse..." (P11)</w:t>
      </w:r>
    </w:p>
    <w:p w14:paraId="6E2D4765" w14:textId="77777777" w:rsidR="00FE09BB" w:rsidRPr="00922680" w:rsidRDefault="00FE09BB" w:rsidP="00536A8C">
      <w:pPr>
        <w:shd w:val="clear" w:color="auto" w:fill="FFFFFF"/>
        <w:spacing w:after="120" w:line="480" w:lineRule="auto"/>
        <w:jc w:val="both"/>
        <w:rPr>
          <w:rFonts w:ascii="Times New Roman" w:hAnsi="Times New Roman" w:cs="Times New Roman"/>
          <w:shd w:val="clear" w:color="auto" w:fill="FFFFFF"/>
        </w:rPr>
      </w:pPr>
      <w:r w:rsidRPr="00922680">
        <w:rPr>
          <w:rFonts w:ascii="Times New Roman" w:hAnsi="Times New Roman" w:cs="Times New Roman"/>
          <w:shd w:val="clear" w:color="auto" w:fill="FFFFFF"/>
        </w:rPr>
        <w:t xml:space="preserve">Some of the mothers said that the health system in Germany wasvery good and the state supported individuals in every way. An example of a mother's statement is as follows: </w:t>
      </w:r>
      <w:r w:rsidRPr="00922680">
        <w:rPr>
          <w:rFonts w:ascii="Times New Roman" w:hAnsi="Times New Roman" w:cs="Times New Roman"/>
          <w:i/>
          <w:shd w:val="clear" w:color="auto" w:fill="FFFFFF"/>
        </w:rPr>
        <w:t>"Actually, I don't know how good it is here in terms of health. Let's say when we get old, you can't do your job. The insurances here cover it. They send you a someone who cares." (P14)</w:t>
      </w:r>
    </w:p>
    <w:p w14:paraId="5A18DF82" w14:textId="77777777" w:rsidR="00FE09BB" w:rsidRPr="00922680" w:rsidRDefault="00FE09BB" w:rsidP="00536A8C">
      <w:pPr>
        <w:pStyle w:val="berschrift3"/>
        <w:shd w:val="clear" w:color="auto" w:fill="FFFFFF"/>
        <w:spacing w:before="0" w:line="480" w:lineRule="auto"/>
        <w:jc w:val="both"/>
        <w:rPr>
          <w:rFonts w:ascii="Times New Roman" w:hAnsi="Times New Roman" w:cs="Times New Roman"/>
          <w:b/>
          <w:color w:val="auto"/>
          <w:sz w:val="22"/>
          <w:szCs w:val="22"/>
        </w:rPr>
      </w:pPr>
      <w:r w:rsidRPr="00922680">
        <w:rPr>
          <w:rFonts w:ascii="Times New Roman" w:hAnsi="Times New Roman" w:cs="Times New Roman"/>
          <w:color w:val="auto"/>
          <w:sz w:val="22"/>
          <w:szCs w:val="22"/>
        </w:rPr>
        <w:t>In addition, a mother stated that it is positive that health care workers</w:t>
      </w:r>
      <w:r w:rsidRPr="00922680">
        <w:rPr>
          <w:rFonts w:ascii="Times New Roman" w:hAnsi="Times New Roman" w:cs="Times New Roman"/>
          <w:b/>
          <w:color w:val="auto"/>
          <w:sz w:val="22"/>
          <w:szCs w:val="22"/>
        </w:rPr>
        <w:t xml:space="preserve"> </w:t>
      </w:r>
      <w:r w:rsidRPr="00922680">
        <w:rPr>
          <w:rFonts w:ascii="Times New Roman" w:hAnsi="Times New Roman" w:cs="Times New Roman"/>
          <w:color w:val="auto"/>
          <w:sz w:val="22"/>
          <w:szCs w:val="22"/>
        </w:rPr>
        <w:t>from different countries work together in a multicultural structure.</w:t>
      </w:r>
    </w:p>
    <w:p w14:paraId="074354C6" w14:textId="77777777" w:rsidR="00FE09BB" w:rsidRPr="00922680" w:rsidRDefault="00FE09BB" w:rsidP="00536A8C">
      <w:pPr>
        <w:spacing w:line="480" w:lineRule="auto"/>
        <w:jc w:val="both"/>
        <w:rPr>
          <w:rFonts w:ascii="Times New Roman" w:hAnsi="Times New Roman" w:cs="Times New Roman"/>
          <w:i/>
          <w:shd w:val="clear" w:color="auto" w:fill="FFFFFF"/>
        </w:rPr>
      </w:pPr>
      <w:r w:rsidRPr="00922680">
        <w:rPr>
          <w:rFonts w:ascii="Times New Roman" w:hAnsi="Times New Roman" w:cs="Times New Roman"/>
          <w:i/>
          <w:shd w:val="clear" w:color="auto" w:fill="FFFFFF"/>
        </w:rPr>
        <w:t xml:space="preserve">"Actually, there is something positive. I think that foreigners, and I noticed this in the hospital, mostly care for people from foreign countries, but also people who have not yet learnt German fully, I think this is very good. Firstly, they can learn German very well there. My father had a Turkish doctor in the east of Germany, a Turkish doctor there, but he came from Turkey. His German was little, we call it a little bit limited, but he was able to express himself very well. He was able to express himself. My father </w:t>
      </w:r>
      <w:r w:rsidRPr="00922680">
        <w:rPr>
          <w:rFonts w:ascii="Times New Roman" w:hAnsi="Times New Roman" w:cs="Times New Roman"/>
          <w:i/>
          <w:shd w:val="clear" w:color="auto" w:fill="FFFFFF"/>
        </w:rPr>
        <w:lastRenderedPageBreak/>
        <w:t>was happy that he knew Turkish. Because he asked him all his questions. But he also spoke German, he made an effort. He didn't always switch to Turkish. There are also many others, that is, people from other countries. It is slowly filling up, both men and women." (P15)</w:t>
      </w:r>
    </w:p>
    <w:p w14:paraId="3D17DB8A" w14:textId="26AE121B" w:rsidR="00FE09BB" w:rsidRPr="00922680" w:rsidRDefault="005D6741" w:rsidP="00536A8C">
      <w:pPr>
        <w:pStyle w:val="berschrift3"/>
        <w:shd w:val="clear" w:color="auto" w:fill="FFFFFF"/>
        <w:spacing w:before="0" w:line="480" w:lineRule="auto"/>
        <w:jc w:val="both"/>
        <w:rPr>
          <w:rFonts w:ascii="Times New Roman" w:hAnsi="Times New Roman" w:cs="Times New Roman"/>
          <w:b/>
          <w:color w:val="auto"/>
          <w:sz w:val="22"/>
          <w:szCs w:val="22"/>
        </w:rPr>
      </w:pPr>
      <w:r>
        <w:rPr>
          <w:rFonts w:ascii="Times New Roman" w:hAnsi="Times New Roman" w:cs="Times New Roman"/>
          <w:b/>
          <w:color w:val="auto"/>
          <w:sz w:val="22"/>
          <w:szCs w:val="22"/>
        </w:rPr>
        <w:t>Sub-theme: Suggestions for i</w:t>
      </w:r>
      <w:r w:rsidR="00FE09BB" w:rsidRPr="00922680">
        <w:rPr>
          <w:rFonts w:ascii="Times New Roman" w:hAnsi="Times New Roman" w:cs="Times New Roman"/>
          <w:b/>
          <w:color w:val="auto"/>
          <w:sz w:val="22"/>
          <w:szCs w:val="22"/>
        </w:rPr>
        <w:t>mprovement</w:t>
      </w:r>
    </w:p>
    <w:p w14:paraId="574E0C08" w14:textId="77777777" w:rsidR="00FE09BB" w:rsidRPr="00922680" w:rsidRDefault="00FE09BB" w:rsidP="00536A8C">
      <w:pPr>
        <w:pStyle w:val="berschrift3"/>
        <w:shd w:val="clear" w:color="auto" w:fill="FFFFFF"/>
        <w:spacing w:before="0" w:line="480" w:lineRule="auto"/>
        <w:jc w:val="both"/>
        <w:rPr>
          <w:rFonts w:ascii="Times New Roman" w:hAnsi="Times New Roman" w:cs="Times New Roman"/>
          <w:b/>
          <w:color w:val="auto"/>
          <w:sz w:val="22"/>
          <w:szCs w:val="22"/>
        </w:rPr>
      </w:pPr>
      <w:r w:rsidRPr="00922680">
        <w:rPr>
          <w:rFonts w:ascii="Times New Roman" w:hAnsi="Times New Roman" w:cs="Times New Roman"/>
          <w:color w:val="auto"/>
          <w:sz w:val="22"/>
          <w:szCs w:val="22"/>
        </w:rPr>
        <w:t>Mothers generally said that employing qualified and experienced staff, increasing the number of staff and health institutions, increasing the number of Turkish staff, informing about rights, creating opportunities to make appointments electronically would reduce waiting times and problems in making appointments, and that qualified staff would provide a better quality health service. Most of the mothers stated that these arrangements in health services would ensure that the public would receive a better quality in health care services and misunderstandings would be prevented. Examples of the statements of the mothers are given below:</w:t>
      </w:r>
    </w:p>
    <w:p w14:paraId="465B78DC" w14:textId="77777777" w:rsidR="00FE09BB" w:rsidRPr="00922680" w:rsidRDefault="00FE09BB" w:rsidP="00536A8C">
      <w:pPr>
        <w:spacing w:after="120" w:line="480" w:lineRule="auto"/>
        <w:jc w:val="both"/>
        <w:rPr>
          <w:rFonts w:ascii="Times New Roman" w:hAnsi="Times New Roman" w:cs="Times New Roman"/>
          <w:i/>
          <w:shd w:val="clear" w:color="auto" w:fill="FFFFFF"/>
        </w:rPr>
      </w:pPr>
      <w:r w:rsidRPr="00922680">
        <w:rPr>
          <w:rFonts w:ascii="Times New Roman" w:hAnsi="Times New Roman" w:cs="Times New Roman"/>
          <w:i/>
          <w:shd w:val="clear" w:color="auto" w:fill="FFFFFF"/>
        </w:rPr>
        <w:t>"...It takes a very long time to enter the radiology departments. Maybe these radiology departments and the referral system at the hospital takes a very long time. It would be good if this could be changed. This is just the biggest problem in Germany." (P18)</w:t>
      </w:r>
    </w:p>
    <w:p w14:paraId="4EA50003" w14:textId="77777777" w:rsidR="00FE09BB" w:rsidRPr="00922680" w:rsidRDefault="00FE09BB" w:rsidP="00536A8C">
      <w:pPr>
        <w:spacing w:after="0" w:line="480" w:lineRule="auto"/>
        <w:jc w:val="both"/>
        <w:rPr>
          <w:rFonts w:ascii="Times New Roman" w:hAnsi="Times New Roman" w:cs="Times New Roman"/>
        </w:rPr>
      </w:pPr>
      <w:r w:rsidRPr="00922680">
        <w:rPr>
          <w:rFonts w:ascii="Times New Roman" w:hAnsi="Times New Roman" w:cs="Times New Roman"/>
        </w:rPr>
        <w:t>In addition, some mothers pointed to family-centred care and said that providing the opportunity to stay in the hospital with their children as mother would make the child feel safe in the hospital, and that healthcare staff should be more understanding and compassionate to patients.</w:t>
      </w:r>
    </w:p>
    <w:p w14:paraId="39E520E7" w14:textId="40C4C7DF" w:rsidR="00586326" w:rsidRPr="00922680" w:rsidRDefault="00FE09BB" w:rsidP="00536A8C">
      <w:pPr>
        <w:shd w:val="clear" w:color="auto" w:fill="FFFFFF"/>
        <w:spacing w:after="120" w:line="480" w:lineRule="auto"/>
        <w:jc w:val="both"/>
        <w:rPr>
          <w:rFonts w:ascii="Times New Roman" w:hAnsi="Times New Roman" w:cs="Times New Roman"/>
          <w:lang w:val="en-US"/>
        </w:rPr>
      </w:pPr>
      <w:r w:rsidRPr="00922680">
        <w:rPr>
          <w:rFonts w:ascii="Times New Roman" w:hAnsi="Times New Roman" w:cs="Times New Roman"/>
          <w:i/>
        </w:rPr>
        <w:t>"When we are hospitalised, when the children are of a certain age, they don't take you with them. You have to go home. The child stays in the hospital, you can't stay with him. A 3-year-old child. Leaving my child alone there (her eyes fill with tears), you don't want to do that. I don't want him to stay alone in the hospital, because he needs a mum there, for example." (P10)</w:t>
      </w:r>
    </w:p>
    <w:p w14:paraId="75B21142" w14:textId="16DCF44A" w:rsidR="00586326" w:rsidRPr="00922680" w:rsidRDefault="00586326" w:rsidP="00536A8C">
      <w:pPr>
        <w:tabs>
          <w:tab w:val="left" w:pos="1275"/>
        </w:tabs>
        <w:spacing w:after="120" w:line="480" w:lineRule="auto"/>
        <w:jc w:val="both"/>
        <w:rPr>
          <w:rFonts w:ascii="Times New Roman" w:hAnsi="Times New Roman" w:cs="Times New Roman"/>
          <w:b/>
          <w:color w:val="212121"/>
          <w:shd w:val="clear" w:color="auto" w:fill="FFFFFF"/>
        </w:rPr>
      </w:pPr>
      <w:r w:rsidRPr="00922680">
        <w:rPr>
          <w:rFonts w:ascii="Times New Roman" w:hAnsi="Times New Roman" w:cs="Times New Roman"/>
          <w:b/>
          <w:lang w:val="en-US"/>
        </w:rPr>
        <w:t>3.3</w:t>
      </w:r>
      <w:r w:rsidR="005D6741">
        <w:rPr>
          <w:rFonts w:ascii="Times New Roman" w:hAnsi="Times New Roman" w:cs="Times New Roman"/>
          <w:b/>
          <w:lang w:val="en-US"/>
        </w:rPr>
        <w:t>.</w:t>
      </w:r>
      <w:r w:rsidRPr="00922680">
        <w:rPr>
          <w:rFonts w:ascii="Times New Roman" w:hAnsi="Times New Roman" w:cs="Times New Roman"/>
          <w:b/>
          <w:lang w:val="en-US"/>
        </w:rPr>
        <w:t xml:space="preserve"> Results of the participant observation</w:t>
      </w:r>
    </w:p>
    <w:p w14:paraId="051DE8F0" w14:textId="5FF7B1E5" w:rsidR="00CB4C89" w:rsidRPr="00922680" w:rsidRDefault="00CB4C89" w:rsidP="00536A8C">
      <w:pPr>
        <w:tabs>
          <w:tab w:val="left" w:pos="1275"/>
        </w:tabs>
        <w:spacing w:after="120" w:line="480" w:lineRule="auto"/>
        <w:jc w:val="both"/>
        <w:rPr>
          <w:rFonts w:ascii="Times New Roman" w:hAnsi="Times New Roman" w:cs="Times New Roman"/>
          <w:color w:val="212121"/>
          <w:shd w:val="clear" w:color="auto" w:fill="FFFFFF"/>
        </w:rPr>
      </w:pPr>
      <w:r w:rsidRPr="00922680">
        <w:rPr>
          <w:rFonts w:ascii="Times New Roman" w:hAnsi="Times New Roman" w:cs="Times New Roman"/>
          <w:color w:val="212121"/>
          <w:shd w:val="clear" w:color="auto" w:fill="FFFFFF"/>
        </w:rPr>
        <w:t xml:space="preserve">The first researcher </w:t>
      </w:r>
      <w:r w:rsidR="003C3723" w:rsidRPr="00922680">
        <w:rPr>
          <w:rFonts w:ascii="Times New Roman" w:hAnsi="Times New Roman" w:cs="Times New Roman"/>
          <w:color w:val="212121"/>
          <w:shd w:val="clear" w:color="auto" w:fill="FFFFFF"/>
        </w:rPr>
        <w:t xml:space="preserve">(YSE) </w:t>
      </w:r>
      <w:r w:rsidRPr="00922680">
        <w:rPr>
          <w:rFonts w:ascii="Times New Roman" w:hAnsi="Times New Roman" w:cs="Times New Roman"/>
          <w:color w:val="212121"/>
          <w:shd w:val="clear" w:color="auto" w:fill="FFFFFF"/>
        </w:rPr>
        <w:t xml:space="preserve">met with the mothers at their homes at least twice. During the interviews, the researcher both observed the sample group and was involved in their daily lives. The researcher determined that Turkish migrant mothers generally lack information about the healthcare system in Germany, they did not know how to use the system or the opportunities it offers them, they struggled due to language barriers and had negative experiences. It is stated that comparing cultural characteristics </w:t>
      </w:r>
      <w:r w:rsidRPr="00922680">
        <w:rPr>
          <w:rFonts w:ascii="Times New Roman" w:hAnsi="Times New Roman" w:cs="Times New Roman"/>
          <w:color w:val="212121"/>
          <w:shd w:val="clear" w:color="auto" w:fill="FFFFFF"/>
        </w:rPr>
        <w:lastRenderedPageBreak/>
        <w:t>and the country of origin affects the utilization and satisfaction of the healthcare system in Germany. On the other hand, the majority of mothers emphasized that there are many immigrant healthcare personnel working in Germany, but it is important that their qualifications are good. All mothers were observed to utilize primary care very well for their children, while for themselves, they only visited the doctor when they had a serious health problem. Because generally, most mothers complained about not being able to access the 2nd and 3rd levels of healthcare without a referral. This situation stemmed from the experiences they had in their home countries. Additionally, some mothers were utilizing rehabilitation services within the German healthcare system very well, viewing the existence of these services as a significant opportunity.</w:t>
      </w:r>
    </w:p>
    <w:p w14:paraId="61FBC6D9" w14:textId="5F1329D9" w:rsidR="00FE09BB" w:rsidRPr="00922680" w:rsidRDefault="00FE09BB" w:rsidP="00536A8C">
      <w:pPr>
        <w:tabs>
          <w:tab w:val="left" w:pos="1275"/>
        </w:tabs>
        <w:spacing w:after="120" w:line="480" w:lineRule="auto"/>
        <w:jc w:val="both"/>
        <w:rPr>
          <w:rFonts w:ascii="Times New Roman" w:hAnsi="Times New Roman" w:cs="Times New Roman"/>
          <w:b/>
          <w:color w:val="212121"/>
          <w:shd w:val="clear" w:color="auto" w:fill="FFFFFF"/>
        </w:rPr>
      </w:pPr>
      <w:r w:rsidRPr="00922680">
        <w:rPr>
          <w:rFonts w:ascii="Times New Roman" w:hAnsi="Times New Roman" w:cs="Times New Roman"/>
          <w:b/>
          <w:color w:val="212121"/>
          <w:shd w:val="clear" w:color="auto" w:fill="FFFFFF"/>
        </w:rPr>
        <w:t>Discussion</w:t>
      </w:r>
    </w:p>
    <w:p w14:paraId="13084F12" w14:textId="2BCBA1A0" w:rsidR="00FE09BB" w:rsidRPr="00922680" w:rsidRDefault="00FE09BB" w:rsidP="00536A8C">
      <w:pPr>
        <w:tabs>
          <w:tab w:val="left" w:pos="1275"/>
        </w:tabs>
        <w:spacing w:after="120" w:line="480" w:lineRule="auto"/>
        <w:jc w:val="both"/>
        <w:rPr>
          <w:rFonts w:ascii="Times New Roman" w:hAnsi="Times New Roman" w:cs="Times New Roman"/>
          <w:shd w:val="clear" w:color="auto" w:fill="FFFFFF"/>
        </w:rPr>
      </w:pPr>
      <w:r w:rsidRPr="00922680">
        <w:rPr>
          <w:rFonts w:ascii="Times New Roman" w:hAnsi="Times New Roman" w:cs="Times New Roman"/>
          <w:shd w:val="clear" w:color="auto" w:fill="FFFFFF"/>
        </w:rPr>
        <w:t>This study outlines a framework to uncover the societal, systemic, and individual determinants of Turkish migrant mothers and children living in Bielefeld accessing and utilizing health services in Germany, as well as their health-seeking behaviors. Additionally, the current study presents the individual and systemic barriers that mothers and children need to overcome to access the health services they require, as well as proposing solutions to address these barriers.</w:t>
      </w:r>
    </w:p>
    <w:p w14:paraId="5C49285D" w14:textId="04CB5778" w:rsidR="00E3578C" w:rsidRPr="00922680" w:rsidRDefault="00E3578C" w:rsidP="00536A8C">
      <w:pPr>
        <w:tabs>
          <w:tab w:val="left" w:pos="1275"/>
        </w:tabs>
        <w:spacing w:after="120" w:line="480" w:lineRule="auto"/>
        <w:jc w:val="both"/>
        <w:rPr>
          <w:rFonts w:ascii="Times New Roman" w:hAnsi="Times New Roman" w:cs="Times New Roman"/>
          <w:shd w:val="clear" w:color="auto" w:fill="FFFFFF"/>
        </w:rPr>
      </w:pPr>
      <w:r w:rsidRPr="00922680">
        <w:rPr>
          <w:rFonts w:ascii="Times New Roman" w:hAnsi="Times New Roman" w:cs="Times New Roman"/>
          <w:shd w:val="clear" w:color="auto" w:fill="FFFFFF"/>
        </w:rPr>
        <w:t>One of the challenges faced by immigrant women, stemming from the healthcare system or healthcare environment, is the cultural competence of the system/environment (</w:t>
      </w:r>
      <w:r w:rsidR="00B57B57" w:rsidRPr="00922680">
        <w:rPr>
          <w:rFonts w:ascii="Times New Roman" w:hAnsi="Times New Roman" w:cs="Times New Roman"/>
          <w:shd w:val="clear" w:color="auto" w:fill="FFFFFF"/>
        </w:rPr>
        <w:t>25</w:t>
      </w:r>
      <w:r w:rsidRPr="00922680">
        <w:rPr>
          <w:rFonts w:ascii="Times New Roman" w:hAnsi="Times New Roman" w:cs="Times New Roman"/>
          <w:shd w:val="clear" w:color="auto" w:fill="FFFFFF"/>
        </w:rPr>
        <w:t>). In a study conducted for immigrants, it has been observed that ethnicity significantly contributes to the variance in healthcare utilization, as a predisposing factor (</w:t>
      </w:r>
      <w:r w:rsidR="00B57B57" w:rsidRPr="00922680">
        <w:rPr>
          <w:rFonts w:ascii="Times New Roman" w:hAnsi="Times New Roman" w:cs="Times New Roman"/>
          <w:shd w:val="clear" w:color="auto" w:fill="FFFFFF"/>
        </w:rPr>
        <w:t>26</w:t>
      </w:r>
      <w:r w:rsidRPr="00922680">
        <w:rPr>
          <w:rFonts w:ascii="Times New Roman" w:hAnsi="Times New Roman" w:cs="Times New Roman"/>
          <w:shd w:val="clear" w:color="auto" w:fill="FFFFFF"/>
        </w:rPr>
        <w:t>). In this study, some mothers also reported experiencing different treatment compared to German citizens by healthcare workers, experiencing issues such as reluctance due to negative experiences related to receiving healthcare services, lack of trust in physicians, and more questioning. All of these were mentioned to negatively affect access to and utilization of healthcare services. Mothers' negative experiences may lead them to resort to other methods to cure or alleviate their illnesses for both themselves and their children instead of resorting to health services (</w:t>
      </w:r>
      <w:r w:rsidR="00B57B57" w:rsidRPr="00922680">
        <w:rPr>
          <w:rFonts w:ascii="Times New Roman" w:hAnsi="Times New Roman" w:cs="Times New Roman"/>
          <w:shd w:val="clear" w:color="auto" w:fill="FFFFFF"/>
        </w:rPr>
        <w:t>27</w:t>
      </w:r>
      <w:r w:rsidRPr="00922680">
        <w:rPr>
          <w:rFonts w:ascii="Times New Roman" w:hAnsi="Times New Roman" w:cs="Times New Roman"/>
          <w:shd w:val="clear" w:color="auto" w:fill="FFFFFF"/>
        </w:rPr>
        <w:t xml:space="preserve">). In this study, it was found that the majority of mothers primarily turned to traditional homemade remedies for their children and themselves due to negative experiences. In another study, it was determined that women mostly manage their health themselves and seek care through ways that do not require access to </w:t>
      </w:r>
      <w:r w:rsidRPr="00922680">
        <w:rPr>
          <w:rFonts w:ascii="Times New Roman" w:hAnsi="Times New Roman" w:cs="Times New Roman"/>
          <w:shd w:val="clear" w:color="auto" w:fill="FFFFFF"/>
        </w:rPr>
        <w:lastRenderedPageBreak/>
        <w:t>the healthcare system (</w:t>
      </w:r>
      <w:r w:rsidR="00B57B57" w:rsidRPr="00922680">
        <w:rPr>
          <w:rFonts w:ascii="Times New Roman" w:hAnsi="Times New Roman" w:cs="Times New Roman"/>
          <w:shd w:val="clear" w:color="auto" w:fill="FFFFFF"/>
        </w:rPr>
        <w:t>28</w:t>
      </w:r>
      <w:r w:rsidRPr="00922680">
        <w:rPr>
          <w:rFonts w:ascii="Times New Roman" w:hAnsi="Times New Roman" w:cs="Times New Roman"/>
          <w:shd w:val="clear" w:color="auto" w:fill="FFFFFF"/>
        </w:rPr>
        <w:t>). Because culture is also a part of coping strategies such as traditional remedies or emotional support (</w:t>
      </w:r>
      <w:r w:rsidR="00B57B57" w:rsidRPr="00922680">
        <w:rPr>
          <w:rFonts w:ascii="Times New Roman" w:hAnsi="Times New Roman" w:cs="Times New Roman"/>
          <w:shd w:val="clear" w:color="auto" w:fill="FFFFFF"/>
        </w:rPr>
        <w:t>29</w:t>
      </w:r>
      <w:r w:rsidRPr="00922680">
        <w:rPr>
          <w:rFonts w:ascii="Times New Roman" w:hAnsi="Times New Roman" w:cs="Times New Roman"/>
          <w:shd w:val="clear" w:color="auto" w:fill="FFFFFF"/>
        </w:rPr>
        <w:t>). Unfortunately, those who apply traditional treatments often do not receive timely medical support (</w:t>
      </w:r>
      <w:r w:rsidR="00B57B57" w:rsidRPr="00922680">
        <w:rPr>
          <w:rFonts w:ascii="Times New Roman" w:hAnsi="Times New Roman" w:cs="Times New Roman"/>
          <w:shd w:val="clear" w:color="auto" w:fill="FFFFFF"/>
        </w:rPr>
        <w:t>30</w:t>
      </w:r>
      <w:r w:rsidRPr="00922680">
        <w:rPr>
          <w:rFonts w:ascii="Times New Roman" w:hAnsi="Times New Roman" w:cs="Times New Roman"/>
          <w:shd w:val="clear" w:color="auto" w:fill="FFFFFF"/>
        </w:rPr>
        <w:t>). On the other hand, it is thought that mothers' positive experiences with the German healthcare system encourage trust and are seen as a factor that facilitates access to services. Indeed, in this study, mothers indicated that employing qualified and experienced personnel, having healthcare providers treat patients with more understanding and compassion, and providing information about their rights would result in the provision of higher-quality healthcare services.</w:t>
      </w:r>
    </w:p>
    <w:p w14:paraId="1C5265BB" w14:textId="7F968244" w:rsidR="00E3578C" w:rsidRPr="00922680" w:rsidRDefault="00FE09BB" w:rsidP="00536A8C">
      <w:pPr>
        <w:tabs>
          <w:tab w:val="left" w:pos="1275"/>
        </w:tabs>
        <w:spacing w:after="120" w:line="480" w:lineRule="auto"/>
        <w:jc w:val="both"/>
        <w:rPr>
          <w:rFonts w:ascii="Times New Roman" w:hAnsi="Times New Roman" w:cs="Times New Roman"/>
          <w:shd w:val="clear" w:color="auto" w:fill="FFFFFF"/>
        </w:rPr>
      </w:pPr>
      <w:r w:rsidRPr="00922680">
        <w:rPr>
          <w:rFonts w:ascii="Times New Roman" w:hAnsi="Times New Roman" w:cs="Times New Roman"/>
        </w:rPr>
        <w:t>Utilization of health services can be influenced by individual, systemic, and societal factors. Individual behavior may arise from the individual's characteristics, the characteristics of the environment in which they live, and/or the result of interactions between these individual and societal forces. According to the Anderson Healthcare Utilization Model, one of the dynamics affecting the use of health services, differences in needs can influence individuals' utilization of health services (</w:t>
      </w:r>
      <w:r w:rsidR="00B57B57" w:rsidRPr="00922680">
        <w:rPr>
          <w:rFonts w:ascii="Times New Roman" w:hAnsi="Times New Roman" w:cs="Times New Roman"/>
        </w:rPr>
        <w:t>31</w:t>
      </w:r>
      <w:r w:rsidRPr="00922680">
        <w:rPr>
          <w:rFonts w:ascii="Times New Roman" w:hAnsi="Times New Roman" w:cs="Times New Roman"/>
        </w:rPr>
        <w:t xml:space="preserve">). </w:t>
      </w:r>
      <w:r w:rsidRPr="00922680">
        <w:rPr>
          <w:rFonts w:ascii="Times New Roman" w:hAnsi="Times New Roman" w:cs="Times New Roman"/>
          <w:color w:val="0D0D0D"/>
          <w:shd w:val="clear" w:color="auto" w:fill="FFFFFF"/>
        </w:rPr>
        <w:t>While individuals' health beliefs may not be directly considered as a cause for using services, they can lead to differences in tendencies towards health service utilization (</w:t>
      </w:r>
      <w:r w:rsidR="00B57B57" w:rsidRPr="00922680">
        <w:rPr>
          <w:rFonts w:ascii="Times New Roman" w:hAnsi="Times New Roman" w:cs="Times New Roman"/>
          <w:color w:val="0D0D0D"/>
          <w:shd w:val="clear" w:color="auto" w:fill="FFFFFF"/>
        </w:rPr>
        <w:t>31</w:t>
      </w:r>
      <w:r w:rsidRPr="00922680">
        <w:rPr>
          <w:rFonts w:ascii="Times New Roman" w:hAnsi="Times New Roman" w:cs="Times New Roman"/>
          <w:color w:val="0D0D0D"/>
          <w:shd w:val="clear" w:color="auto" w:fill="FFFFFF"/>
        </w:rPr>
        <w:t>). In this study, some mothers' beliefs regarding the lack of transparency in health services have led to less confidence in the outcomes of treatment and negatively influenced health-seeking behaviors. Although some mothers have stated that healthcare services in Germany are better than those in their country of origin, others have expressed more trust in physicians from their country of origin by comparing the German healthcare system with that of their home country. In another study, it was noted that various healthcare practices utilized in the home country were perceived as sources of stress by Brazilian women, and differences in the routine use of clinical examinations and scheduling of specialist appointments often hindered women from seeking further clarification and led to overall dissatisfaction (</w:t>
      </w:r>
      <w:r w:rsidR="00B57B57" w:rsidRPr="00922680">
        <w:rPr>
          <w:rFonts w:ascii="Times New Roman" w:hAnsi="Times New Roman" w:cs="Times New Roman"/>
          <w:color w:val="0D0D0D"/>
          <w:shd w:val="clear" w:color="auto" w:fill="FFFFFF"/>
        </w:rPr>
        <w:t>32</w:t>
      </w:r>
      <w:r w:rsidRPr="00922680">
        <w:rPr>
          <w:rFonts w:ascii="Times New Roman" w:hAnsi="Times New Roman" w:cs="Times New Roman"/>
          <w:color w:val="0D0D0D"/>
          <w:shd w:val="clear" w:color="auto" w:fill="FFFFFF"/>
        </w:rPr>
        <w:t>). Culture and ethnic background create a unique belief model regarding what health means, thus influencing how and when healthcare services will be utilized (</w:t>
      </w:r>
      <w:r w:rsidR="00B57B57" w:rsidRPr="00922680">
        <w:rPr>
          <w:rFonts w:ascii="Times New Roman" w:hAnsi="Times New Roman" w:cs="Times New Roman"/>
          <w:color w:val="0D0D0D"/>
          <w:shd w:val="clear" w:color="auto" w:fill="FFFFFF"/>
        </w:rPr>
        <w:t>33</w:t>
      </w:r>
      <w:r w:rsidRPr="00922680">
        <w:rPr>
          <w:rFonts w:ascii="Times New Roman" w:hAnsi="Times New Roman" w:cs="Times New Roman"/>
          <w:color w:val="0D0D0D"/>
          <w:shd w:val="clear" w:color="auto" w:fill="FFFFFF"/>
        </w:rPr>
        <w:t>). In the study by Tefera &amp; Yu (2022), culture has been identified as the most influential factor shaping the desires, perspectives, and decisions of immigrant women regarding access to healthcare services</w:t>
      </w:r>
      <w:r w:rsidR="00B57B57" w:rsidRPr="00922680">
        <w:rPr>
          <w:rFonts w:ascii="Times New Roman" w:hAnsi="Times New Roman" w:cs="Times New Roman"/>
          <w:color w:val="0D0D0D"/>
          <w:shd w:val="clear" w:color="auto" w:fill="FFFFFF"/>
        </w:rPr>
        <w:t xml:space="preserve"> (25)</w:t>
      </w:r>
      <w:r w:rsidRPr="00922680">
        <w:rPr>
          <w:rFonts w:ascii="Times New Roman" w:hAnsi="Times New Roman" w:cs="Times New Roman"/>
          <w:color w:val="0D0D0D"/>
          <w:shd w:val="clear" w:color="auto" w:fill="FFFFFF"/>
        </w:rPr>
        <w:t xml:space="preserve">. An important way to promote access to healthcare services for multicultural populations is through the cultural competence of the healthcare system. For this, interventions such as </w:t>
      </w:r>
      <w:r w:rsidRPr="00922680">
        <w:rPr>
          <w:rFonts w:ascii="Times New Roman" w:hAnsi="Times New Roman" w:cs="Times New Roman"/>
          <w:color w:val="0D0D0D"/>
          <w:shd w:val="clear" w:color="auto" w:fill="FFFFFF"/>
        </w:rPr>
        <w:lastRenderedPageBreak/>
        <w:t>training healthcare professionals in coping with cultural diversity are crucial for improving service providers' cultural sensitivity, facilitating patients' access to healthcare services, and enhancing the quality of care (</w:t>
      </w:r>
      <w:r w:rsidR="00B57B57" w:rsidRPr="00922680">
        <w:rPr>
          <w:rFonts w:ascii="Times New Roman" w:hAnsi="Times New Roman" w:cs="Times New Roman"/>
          <w:color w:val="0D0D0D"/>
          <w:shd w:val="clear" w:color="auto" w:fill="FFFFFF"/>
        </w:rPr>
        <w:t>33,34</w:t>
      </w:r>
      <w:r w:rsidRPr="00922680">
        <w:rPr>
          <w:rFonts w:ascii="Times New Roman" w:hAnsi="Times New Roman" w:cs="Times New Roman"/>
          <w:color w:val="0D0D0D"/>
          <w:shd w:val="clear" w:color="auto" w:fill="FFFFFF"/>
        </w:rPr>
        <w:t>).</w:t>
      </w:r>
    </w:p>
    <w:p w14:paraId="52D2F97A" w14:textId="23A7B090" w:rsidR="00E3578C" w:rsidRPr="00922680" w:rsidRDefault="00FE09BB" w:rsidP="00536A8C">
      <w:pPr>
        <w:shd w:val="clear" w:color="auto" w:fill="FFFFFF"/>
        <w:spacing w:after="120" w:line="480" w:lineRule="auto"/>
        <w:jc w:val="both"/>
        <w:rPr>
          <w:rFonts w:ascii="Times New Roman" w:hAnsi="Times New Roman" w:cs="Times New Roman"/>
          <w:shd w:val="clear" w:color="auto" w:fill="FFFFFF"/>
        </w:rPr>
      </w:pPr>
      <w:r w:rsidRPr="00922680">
        <w:rPr>
          <w:rFonts w:ascii="Times New Roman" w:hAnsi="Times New Roman" w:cs="Times New Roman"/>
          <w:shd w:val="clear" w:color="auto" w:fill="FFFFFF"/>
        </w:rPr>
        <w:t>System-related barriers within the healthcare system can affect the utilization of healthcare services. The system's resources consist of labor and capital allocated to healthcare services, including the number of healthcare personnel, healthcare facilities where services and education are provided, the technology, equipment, and materials used in the delivery of healthcare services, all of which are included as systemic factors (</w:t>
      </w:r>
      <w:r w:rsidR="00B57B57" w:rsidRPr="00922680">
        <w:rPr>
          <w:rFonts w:ascii="Times New Roman" w:hAnsi="Times New Roman" w:cs="Times New Roman"/>
          <w:shd w:val="clear" w:color="auto" w:fill="FFFFFF"/>
        </w:rPr>
        <w:t>31</w:t>
      </w:r>
      <w:r w:rsidRPr="00922680">
        <w:rPr>
          <w:rFonts w:ascii="Times New Roman" w:hAnsi="Times New Roman" w:cs="Times New Roman"/>
          <w:shd w:val="clear" w:color="auto" w:fill="FFFFFF"/>
        </w:rPr>
        <w:t>). The mismanagement of system-level barriers and deficiencies in organization affect healthcare service utilization and satisfaction, thus influencing the quality of healthcare (</w:t>
      </w:r>
      <w:r w:rsidR="00B57B57" w:rsidRPr="00922680">
        <w:rPr>
          <w:rFonts w:ascii="Times New Roman" w:hAnsi="Times New Roman" w:cs="Times New Roman"/>
          <w:shd w:val="clear" w:color="auto" w:fill="FFFFFF"/>
        </w:rPr>
        <w:t>35</w:t>
      </w:r>
      <w:r w:rsidRPr="00922680">
        <w:rPr>
          <w:rFonts w:ascii="Times New Roman" w:hAnsi="Times New Roman" w:cs="Times New Roman"/>
          <w:shd w:val="clear" w:color="auto" w:fill="FFFFFF"/>
        </w:rPr>
        <w:t>). In this study, most Turkish mothers stated issues with making appointments, excessively long wait times, being serviced by young and inexperienced personnel, insufficient staffing, and feeling like they were treated as customers, all of which they expressed negatively affected the quality of care. The quantity of healthcare facilities and personnel in a society facilitates the utilization of healthcare services. If resources are reasonably abundant and can be accessed without queuing, healthcare services can be used more frequently (</w:t>
      </w:r>
      <w:r w:rsidR="00B57B57" w:rsidRPr="00922680">
        <w:rPr>
          <w:rFonts w:ascii="Times New Roman" w:hAnsi="Times New Roman" w:cs="Times New Roman"/>
          <w:shd w:val="clear" w:color="auto" w:fill="FFFFFF"/>
        </w:rPr>
        <w:t>26</w:t>
      </w:r>
      <w:r w:rsidRPr="00922680">
        <w:rPr>
          <w:rFonts w:ascii="Times New Roman" w:hAnsi="Times New Roman" w:cs="Times New Roman"/>
          <w:shd w:val="clear" w:color="auto" w:fill="FFFFFF"/>
        </w:rPr>
        <w:t>).</w:t>
      </w:r>
    </w:p>
    <w:p w14:paraId="2FD1026A" w14:textId="51FDB002" w:rsidR="00E3578C" w:rsidRPr="00922680" w:rsidRDefault="00FE09BB" w:rsidP="00536A8C">
      <w:pPr>
        <w:shd w:val="clear" w:color="auto" w:fill="FFFFFF"/>
        <w:spacing w:after="120" w:line="480" w:lineRule="auto"/>
        <w:jc w:val="both"/>
        <w:rPr>
          <w:rFonts w:ascii="Times New Roman" w:hAnsi="Times New Roman" w:cs="Times New Roman"/>
          <w:color w:val="0D0D0D"/>
          <w:shd w:val="clear" w:color="auto" w:fill="FFFFFF"/>
        </w:rPr>
      </w:pPr>
      <w:r w:rsidRPr="00922680">
        <w:rPr>
          <w:rFonts w:ascii="Times New Roman" w:hAnsi="Times New Roman" w:cs="Times New Roman"/>
          <w:color w:val="0D0D0D"/>
          <w:shd w:val="clear" w:color="auto" w:fill="FFFFFF"/>
        </w:rPr>
        <w:t>Technological advancements, aging population, changing disease patterns, new discoveries in disease treatment, migration, necessitate almost continuous changes in healthcare facilities and professionals (</w:t>
      </w:r>
      <w:r w:rsidR="00B57B57" w:rsidRPr="00922680">
        <w:rPr>
          <w:rFonts w:ascii="Times New Roman" w:hAnsi="Times New Roman" w:cs="Times New Roman"/>
          <w:color w:val="0D0D0D"/>
          <w:shd w:val="clear" w:color="auto" w:fill="FFFFFF"/>
        </w:rPr>
        <w:t>36,37</w:t>
      </w:r>
      <w:r w:rsidRPr="00922680">
        <w:rPr>
          <w:rFonts w:ascii="Times New Roman" w:hAnsi="Times New Roman" w:cs="Times New Roman"/>
          <w:color w:val="0D0D0D"/>
          <w:shd w:val="clear" w:color="auto" w:fill="FFFFFF"/>
        </w:rPr>
        <w:t>). There is also a need for organizational changes at the system level in line with new technology to accommodate changing social norms and values (</w:t>
      </w:r>
      <w:r w:rsidR="00B57B57" w:rsidRPr="00922680">
        <w:rPr>
          <w:rFonts w:ascii="Times New Roman" w:hAnsi="Times New Roman" w:cs="Times New Roman"/>
          <w:color w:val="0D0D0D"/>
          <w:shd w:val="clear" w:color="auto" w:fill="FFFFFF"/>
        </w:rPr>
        <w:t>38</w:t>
      </w:r>
      <w:r w:rsidRPr="00922680">
        <w:rPr>
          <w:rFonts w:ascii="Times New Roman" w:hAnsi="Times New Roman" w:cs="Times New Roman"/>
          <w:color w:val="0D0D0D"/>
          <w:shd w:val="clear" w:color="auto" w:fill="FFFFFF"/>
        </w:rPr>
        <w:t>). It is important for the system to adapt to these changes to improve healthcare satisfaction and quality. In this study, some mothers stated that creating opportunities for electronic appointment scheduling and prescription writing would solve issues with waiting times and appointment scheduling.</w:t>
      </w:r>
    </w:p>
    <w:p w14:paraId="64B7E50A" w14:textId="45BD2878" w:rsidR="00E3578C" w:rsidRPr="00922680" w:rsidRDefault="00FE09BB" w:rsidP="00536A8C">
      <w:pPr>
        <w:shd w:val="clear" w:color="auto" w:fill="FFFFFF"/>
        <w:spacing w:after="120" w:line="480" w:lineRule="auto"/>
        <w:jc w:val="both"/>
        <w:rPr>
          <w:rFonts w:ascii="Times New Roman" w:hAnsi="Times New Roman" w:cs="Times New Roman"/>
          <w:color w:val="0D0D0D"/>
          <w:shd w:val="clear" w:color="auto" w:fill="FFFFFF"/>
        </w:rPr>
      </w:pPr>
      <w:r w:rsidRPr="00922680">
        <w:rPr>
          <w:rFonts w:ascii="Times New Roman" w:hAnsi="Times New Roman" w:cs="Times New Roman"/>
          <w:color w:val="0D0D0D"/>
          <w:shd w:val="clear" w:color="auto" w:fill="FFFFFF"/>
        </w:rPr>
        <w:t>Most immigrants come from low- and middle-income countries where the structure of the healthcare system is quite different from highly industrialized countries (</w:t>
      </w:r>
      <w:r w:rsidR="00B57B57" w:rsidRPr="00922680">
        <w:rPr>
          <w:rFonts w:ascii="Times New Roman" w:hAnsi="Times New Roman" w:cs="Times New Roman"/>
          <w:color w:val="0D0D0D"/>
          <w:shd w:val="clear" w:color="auto" w:fill="FFFFFF"/>
        </w:rPr>
        <w:t>31</w:t>
      </w:r>
      <w:r w:rsidRPr="00922680">
        <w:rPr>
          <w:rFonts w:ascii="Times New Roman" w:hAnsi="Times New Roman" w:cs="Times New Roman"/>
          <w:color w:val="0D0D0D"/>
          <w:shd w:val="clear" w:color="auto" w:fill="FFFFFF"/>
        </w:rPr>
        <w:t>). Turkey is classified as an upper-middle-income country within the category of developing countries (</w:t>
      </w:r>
      <w:r w:rsidR="00B57B57" w:rsidRPr="00922680">
        <w:rPr>
          <w:rFonts w:ascii="Times New Roman" w:hAnsi="Times New Roman" w:cs="Times New Roman"/>
          <w:color w:val="0D0D0D"/>
          <w:shd w:val="clear" w:color="auto" w:fill="FFFFFF"/>
        </w:rPr>
        <w:t>39</w:t>
      </w:r>
      <w:r w:rsidRPr="00922680">
        <w:rPr>
          <w:rFonts w:ascii="Times New Roman" w:hAnsi="Times New Roman" w:cs="Times New Roman"/>
          <w:color w:val="0D0D0D"/>
          <w:shd w:val="clear" w:color="auto" w:fill="FFFFFF"/>
        </w:rPr>
        <w:t xml:space="preserve">). The majority of Turkish mothers participating in the study reported having negative experiences in the healthcare system due to the difficulty of obtaining appointments in the short term, lack of sufficient information provided to </w:t>
      </w:r>
      <w:r w:rsidRPr="00922680">
        <w:rPr>
          <w:rFonts w:ascii="Times New Roman" w:hAnsi="Times New Roman" w:cs="Times New Roman"/>
          <w:color w:val="0D0D0D"/>
          <w:shd w:val="clear" w:color="auto" w:fill="FFFFFF"/>
        </w:rPr>
        <w:lastRenderedPageBreak/>
        <w:t>them about their rights, healthcare personnel being less attentive, their numbers being limited, and a lack of qualified personnel. The problems mentioned are caused by both individual and systemic barriers. It is believed that the inability of Turkish migrant mothers to obtain information due to language barriers, inadequate understanding of basic healthcare services and referral pathways, logistical difficulties they face in accessing services due to systemic barriers, and the lack of qualified and insufficient personnel affect their utilization of healthcare services. Language barrier directly affects migrant women's health literacy (</w:t>
      </w:r>
      <w:r w:rsidR="00B57B57" w:rsidRPr="00922680">
        <w:rPr>
          <w:rFonts w:ascii="Times New Roman" w:hAnsi="Times New Roman" w:cs="Times New Roman"/>
          <w:color w:val="0D0D0D"/>
          <w:shd w:val="clear" w:color="auto" w:fill="FFFFFF"/>
        </w:rPr>
        <w:t>25</w:t>
      </w:r>
      <w:r w:rsidRPr="00922680">
        <w:rPr>
          <w:rFonts w:ascii="Times New Roman" w:hAnsi="Times New Roman" w:cs="Times New Roman"/>
          <w:color w:val="0D0D0D"/>
          <w:shd w:val="clear" w:color="auto" w:fill="FFFFFF"/>
        </w:rPr>
        <w:t>). In a study conducted with Korean immigrant women in America, participants reported difficulties in scheduling appointments and conveying their symptoms because they couldn't speak English fluently and local service providers lacked Korean language capabilities (</w:t>
      </w:r>
      <w:r w:rsidR="00B57B57" w:rsidRPr="00922680">
        <w:rPr>
          <w:rFonts w:ascii="Times New Roman" w:hAnsi="Times New Roman" w:cs="Times New Roman"/>
          <w:color w:val="0D0D0D"/>
          <w:shd w:val="clear" w:color="auto" w:fill="FFFFFF"/>
        </w:rPr>
        <w:t>40</w:t>
      </w:r>
      <w:r w:rsidRPr="00922680">
        <w:rPr>
          <w:rFonts w:ascii="Times New Roman" w:hAnsi="Times New Roman" w:cs="Times New Roman"/>
          <w:color w:val="0D0D0D"/>
          <w:shd w:val="clear" w:color="auto" w:fill="FFFFFF"/>
        </w:rPr>
        <w:t>). Numerous studies have revealed that almost every personal and system-level barrier has a cultural aspect (</w:t>
      </w:r>
      <w:r w:rsidR="00B57B57" w:rsidRPr="00922680">
        <w:rPr>
          <w:rFonts w:ascii="Times New Roman" w:hAnsi="Times New Roman" w:cs="Times New Roman"/>
          <w:color w:val="0D0D0D"/>
          <w:shd w:val="clear" w:color="auto" w:fill="FFFFFF"/>
        </w:rPr>
        <w:t>41,42</w:t>
      </w:r>
      <w:r w:rsidRPr="00922680">
        <w:rPr>
          <w:rFonts w:ascii="Times New Roman" w:hAnsi="Times New Roman" w:cs="Times New Roman"/>
          <w:color w:val="0D0D0D"/>
          <w:shd w:val="clear" w:color="auto" w:fill="FFFFFF"/>
        </w:rPr>
        <w:t>). Culture is also observed to play a role in the language and communication barriers experienced by immigrant women. This also suggests a cultural aspect to the stigma and discrimination experienced by immigrant women in healthcare settings. Therefore, understanding the central role and multifaceted impact of culture is crucial in improving immigrant women's experiences of accessing healthcare services (</w:t>
      </w:r>
      <w:r w:rsidR="00B57B57" w:rsidRPr="00922680">
        <w:rPr>
          <w:rFonts w:ascii="Times New Roman" w:hAnsi="Times New Roman" w:cs="Times New Roman"/>
          <w:color w:val="0D0D0D"/>
          <w:shd w:val="clear" w:color="auto" w:fill="FFFFFF"/>
        </w:rPr>
        <w:t>29</w:t>
      </w:r>
      <w:r w:rsidRPr="00922680">
        <w:rPr>
          <w:rFonts w:ascii="Times New Roman" w:hAnsi="Times New Roman" w:cs="Times New Roman"/>
          <w:color w:val="0D0D0D"/>
          <w:shd w:val="clear" w:color="auto" w:fill="FFFFFF"/>
        </w:rPr>
        <w:t>).</w:t>
      </w:r>
    </w:p>
    <w:p w14:paraId="0DE249FD" w14:textId="1965371F" w:rsidR="00FE09BB" w:rsidRPr="00922680" w:rsidRDefault="00FE09BB" w:rsidP="00536A8C">
      <w:pPr>
        <w:shd w:val="clear" w:color="auto" w:fill="FFFFFF"/>
        <w:spacing w:after="120" w:line="480" w:lineRule="auto"/>
        <w:jc w:val="both"/>
        <w:rPr>
          <w:rFonts w:ascii="Times New Roman" w:hAnsi="Times New Roman" w:cs="Times New Roman"/>
          <w:color w:val="0D0D0D"/>
          <w:shd w:val="clear" w:color="auto" w:fill="FFFFFF"/>
        </w:rPr>
      </w:pPr>
      <w:r w:rsidRPr="00922680">
        <w:rPr>
          <w:rFonts w:ascii="Times New Roman" w:hAnsi="Times New Roman" w:cs="Times New Roman"/>
          <w:color w:val="0D0D0D"/>
          <w:shd w:val="clear" w:color="auto" w:fill="FFFFFF"/>
        </w:rPr>
        <w:t>Social support is the main coping strategy that migrant women use to overcome barriers in accessing health services (</w:t>
      </w:r>
      <w:r w:rsidR="00B57B57" w:rsidRPr="00922680">
        <w:rPr>
          <w:rFonts w:ascii="Times New Roman" w:hAnsi="Times New Roman" w:cs="Times New Roman"/>
          <w:color w:val="0D0D0D"/>
          <w:shd w:val="clear" w:color="auto" w:fill="FFFFFF"/>
        </w:rPr>
        <w:t>25</w:t>
      </w:r>
      <w:r w:rsidRPr="00922680">
        <w:rPr>
          <w:rFonts w:ascii="Times New Roman" w:hAnsi="Times New Roman" w:cs="Times New Roman"/>
          <w:color w:val="0D0D0D"/>
          <w:shd w:val="clear" w:color="auto" w:fill="FFFFFF"/>
        </w:rPr>
        <w:t>). In this study, a mother stated that she was in the process of divorce and that she tried to find someone from the same culture, a Turkish psychologist, so that her children would not be negatively affected by this process. Some mothers also mentioned that they looked for Turkish doctors in the healthcare system. Receiving support from family, friends, and someone from the same culture can help immigrant women develop trust in the healthcare system and the care process. Community members play a vital role in providing and interpreting health information for immigrant women (</w:t>
      </w:r>
      <w:r w:rsidR="00B57B57" w:rsidRPr="00922680">
        <w:rPr>
          <w:rFonts w:ascii="Times New Roman" w:hAnsi="Times New Roman" w:cs="Times New Roman"/>
          <w:color w:val="0D0D0D"/>
          <w:shd w:val="clear" w:color="auto" w:fill="FFFFFF"/>
        </w:rPr>
        <w:t>43</w:t>
      </w:r>
      <w:r w:rsidRPr="00922680">
        <w:rPr>
          <w:rFonts w:ascii="Times New Roman" w:hAnsi="Times New Roman" w:cs="Times New Roman"/>
          <w:color w:val="0D0D0D"/>
          <w:shd w:val="clear" w:color="auto" w:fill="FFFFFF"/>
        </w:rPr>
        <w:t>). This also helps facilitate the easy dissemination of health information, increase health literacy among immigrant women, and establish a relationship based on trust (</w:t>
      </w:r>
      <w:r w:rsidR="00B57B57" w:rsidRPr="00922680">
        <w:rPr>
          <w:rFonts w:ascii="Times New Roman" w:hAnsi="Times New Roman" w:cs="Times New Roman"/>
          <w:color w:val="0D0D0D"/>
          <w:shd w:val="clear" w:color="auto" w:fill="FFFFFF"/>
        </w:rPr>
        <w:t>44,45</w:t>
      </w:r>
      <w:r w:rsidRPr="00922680">
        <w:rPr>
          <w:rFonts w:ascii="Times New Roman" w:hAnsi="Times New Roman" w:cs="Times New Roman"/>
          <w:color w:val="0D0D0D"/>
          <w:shd w:val="clear" w:color="auto" w:fill="FFFFFF"/>
        </w:rPr>
        <w:t>). In this study, mothers' suggestion to increase the number of Turkish healthcare professionals supports this situation.</w:t>
      </w:r>
    </w:p>
    <w:p w14:paraId="3D3D290E" w14:textId="77777777" w:rsidR="00FE09BB" w:rsidRPr="00922680" w:rsidRDefault="00FE09BB" w:rsidP="00536A8C">
      <w:pPr>
        <w:shd w:val="clear" w:color="auto" w:fill="FFFFFF"/>
        <w:spacing w:after="0" w:line="480" w:lineRule="auto"/>
        <w:jc w:val="both"/>
        <w:rPr>
          <w:rFonts w:ascii="Times New Roman" w:hAnsi="Times New Roman" w:cs="Times New Roman"/>
          <w:b/>
        </w:rPr>
      </w:pPr>
      <w:r w:rsidRPr="00922680">
        <w:rPr>
          <w:rFonts w:ascii="Times New Roman" w:hAnsi="Times New Roman" w:cs="Times New Roman"/>
          <w:b/>
        </w:rPr>
        <w:t xml:space="preserve">Conclusion </w:t>
      </w:r>
    </w:p>
    <w:p w14:paraId="6E5CD620" w14:textId="0EF6E6B7" w:rsidR="00FE09BB" w:rsidRPr="00886005" w:rsidRDefault="00FE09BB" w:rsidP="00886005">
      <w:pPr>
        <w:shd w:val="clear" w:color="auto" w:fill="FFFFFF"/>
        <w:spacing w:after="0" w:line="480" w:lineRule="auto"/>
        <w:jc w:val="both"/>
        <w:rPr>
          <w:rFonts w:ascii="Times New Roman" w:hAnsi="Times New Roman" w:cs="Times New Roman"/>
        </w:rPr>
      </w:pPr>
      <w:r w:rsidRPr="00922680">
        <w:rPr>
          <w:rFonts w:ascii="Times New Roman" w:hAnsi="Times New Roman" w:cs="Times New Roman"/>
        </w:rPr>
        <w:t xml:space="preserve">In conclusion, this qualitative study revealed that Turkish immigrant mothers face complex problems in accessing health care in Germany. Mothers have both positive and negative experiences with the </w:t>
      </w:r>
      <w:r w:rsidRPr="00922680">
        <w:rPr>
          <w:rFonts w:ascii="Times New Roman" w:hAnsi="Times New Roman" w:cs="Times New Roman"/>
        </w:rPr>
        <w:lastRenderedPageBreak/>
        <w:t xml:space="preserve">German healthcare system, their perceptions of the German healthcare system are influenced by their experiences in their home country, there are factors that increase their satisfaction, they encounter individual and systemic barriers in healthcare service utilization, and they made some suggestions for overcoming these barriers. </w:t>
      </w:r>
      <w:r w:rsidRPr="00922680">
        <w:rPr>
          <w:rFonts w:ascii="Times New Roman" w:hAnsi="Times New Roman" w:cs="Times New Roman"/>
          <w:color w:val="0D0D0D"/>
          <w:shd w:val="clear" w:color="auto" w:fill="FFFFFF"/>
        </w:rPr>
        <w:t xml:space="preserve">This study has ensured a comprehensive examination of the experiences of Turkish immigrant women and children in accessing healthcare services in the literature. Future research could expand on this study by focusing on specific groups of immigrant women and children based on country, socio-cultural background, language, or type of health issue. These results indicate the need for policymakers, healthcare providers, and </w:t>
      </w:r>
      <w:r w:rsidR="00996A5C" w:rsidRPr="00922680">
        <w:rPr>
          <w:rFonts w:ascii="Times New Roman" w:hAnsi="Times New Roman" w:cs="Times New Roman"/>
          <w:color w:val="0D0D0D"/>
          <w:shd w:val="clear" w:color="auto" w:fill="FFFFFF"/>
        </w:rPr>
        <w:t>caregivers need</w:t>
      </w:r>
      <w:r w:rsidRPr="00922680">
        <w:rPr>
          <w:rFonts w:ascii="Times New Roman" w:hAnsi="Times New Roman" w:cs="Times New Roman"/>
          <w:color w:val="0D0D0D"/>
          <w:shd w:val="clear" w:color="auto" w:fill="FFFFFF"/>
        </w:rPr>
        <w:t xml:space="preserve"> to work towards creating a culturally appropriate and competent environment to improve access to services and utilization of services for </w:t>
      </w:r>
      <w:r w:rsidRPr="00886005">
        <w:rPr>
          <w:rFonts w:ascii="Times New Roman" w:hAnsi="Times New Roman" w:cs="Times New Roman"/>
          <w:color w:val="0D0D0D"/>
          <w:shd w:val="clear" w:color="auto" w:fill="FFFFFF"/>
        </w:rPr>
        <w:t xml:space="preserve">immigrant women. For this purpose, implementing training on cultural sensitivity, as well as ensuring the production of multilingual health information in printed and digital formats to eliminate language barriers, and expanding interpreter services can be recommended. Healthcare professionals should work to enhance their cultural understanding and adapt to differences. Professionals should make efforts to have a general understanding of how healthcare systems operate in other countries. </w:t>
      </w:r>
    </w:p>
    <w:p w14:paraId="7A8F73DF" w14:textId="77777777" w:rsidR="00FE09BB" w:rsidRPr="00886005" w:rsidRDefault="00FE09BB" w:rsidP="00886005">
      <w:pPr>
        <w:pStyle w:val="StandardWeb"/>
        <w:shd w:val="clear" w:color="auto" w:fill="FFFFFF"/>
        <w:spacing w:before="0" w:beforeAutospacing="0" w:after="0" w:afterAutospacing="0" w:line="480" w:lineRule="auto"/>
        <w:jc w:val="both"/>
        <w:rPr>
          <w:b/>
          <w:sz w:val="22"/>
          <w:szCs w:val="22"/>
        </w:rPr>
      </w:pPr>
      <w:r w:rsidRPr="00886005">
        <w:rPr>
          <w:b/>
          <w:sz w:val="22"/>
          <w:szCs w:val="22"/>
        </w:rPr>
        <w:t>Limitations and strengths</w:t>
      </w:r>
    </w:p>
    <w:p w14:paraId="6C5D21BA" w14:textId="05EC692F" w:rsidR="00FE09BB" w:rsidRPr="00886005" w:rsidRDefault="00FE09BB" w:rsidP="00886005">
      <w:pPr>
        <w:pStyle w:val="StandardWeb"/>
        <w:shd w:val="clear" w:color="auto" w:fill="FFFFFF"/>
        <w:spacing w:before="0" w:beforeAutospacing="0" w:after="0" w:afterAutospacing="0" w:line="480" w:lineRule="auto"/>
        <w:jc w:val="both"/>
        <w:rPr>
          <w:sz w:val="22"/>
          <w:szCs w:val="22"/>
        </w:rPr>
      </w:pPr>
      <w:r w:rsidRPr="00886005">
        <w:rPr>
          <w:sz w:val="22"/>
          <w:szCs w:val="22"/>
        </w:rPr>
        <w:t xml:space="preserve">One of the strengths of this study is that it provides a broad perspective in terms of presenting the experiences and perspectives of Turkish migrant mothers. On the other hand, the study was conducted in one province in Germany; therefore, the results are not necessarily universally transferable to all contexts, globally. </w:t>
      </w:r>
    </w:p>
    <w:p w14:paraId="7AAB142D" w14:textId="77777777" w:rsidR="00922680" w:rsidRPr="00886005" w:rsidRDefault="00922680" w:rsidP="00886005">
      <w:pPr>
        <w:pStyle w:val="StandardWeb"/>
        <w:shd w:val="clear" w:color="auto" w:fill="FFFFFF"/>
        <w:spacing w:before="0" w:beforeAutospacing="0" w:after="0" w:afterAutospacing="0" w:line="480" w:lineRule="auto"/>
        <w:jc w:val="both"/>
        <w:rPr>
          <w:b/>
          <w:sz w:val="22"/>
          <w:szCs w:val="22"/>
        </w:rPr>
      </w:pPr>
      <w:r w:rsidRPr="00886005">
        <w:rPr>
          <w:b/>
          <w:sz w:val="22"/>
          <w:szCs w:val="22"/>
        </w:rPr>
        <w:t xml:space="preserve">Data availability statement </w:t>
      </w:r>
    </w:p>
    <w:p w14:paraId="2BE7D3BA" w14:textId="0CFB1C2F" w:rsidR="00886005" w:rsidRPr="00886005" w:rsidRDefault="00886005" w:rsidP="00886005">
      <w:pPr>
        <w:spacing w:after="0" w:line="480" w:lineRule="auto"/>
        <w:jc w:val="both"/>
        <w:rPr>
          <w:rFonts w:ascii="Times New Roman" w:hAnsi="Times New Roman" w:cs="Times New Roman"/>
        </w:rPr>
      </w:pPr>
      <w:r w:rsidRPr="00886005">
        <w:rPr>
          <w:rFonts w:ascii="Times New Roman" w:hAnsi="Times New Roman" w:cs="Times New Roman"/>
        </w:rPr>
        <w:t>Data available on request due to privacy/ethical restrictions.</w:t>
      </w:r>
    </w:p>
    <w:p w14:paraId="734A94D1" w14:textId="1A48D530" w:rsidR="00886005" w:rsidRPr="00886005" w:rsidRDefault="00886005" w:rsidP="00886005">
      <w:pPr>
        <w:pStyle w:val="StandardWeb"/>
        <w:shd w:val="clear" w:color="auto" w:fill="FFFFFF"/>
        <w:spacing w:before="0" w:beforeAutospacing="0" w:after="0" w:afterAutospacing="0" w:line="480" w:lineRule="auto"/>
        <w:jc w:val="both"/>
        <w:rPr>
          <w:b/>
          <w:sz w:val="22"/>
          <w:szCs w:val="22"/>
        </w:rPr>
      </w:pPr>
      <w:r w:rsidRPr="00886005">
        <w:rPr>
          <w:b/>
          <w:sz w:val="22"/>
          <w:szCs w:val="22"/>
        </w:rPr>
        <w:t xml:space="preserve">Author contributions </w:t>
      </w:r>
    </w:p>
    <w:p w14:paraId="66CF16AB" w14:textId="521F47A2" w:rsidR="00886005" w:rsidRPr="00886005" w:rsidRDefault="00886005" w:rsidP="00886005">
      <w:pPr>
        <w:spacing w:after="0" w:line="480" w:lineRule="auto"/>
        <w:jc w:val="both"/>
        <w:rPr>
          <w:rFonts w:ascii="Times New Roman" w:hAnsi="Times New Roman" w:cs="Times New Roman"/>
        </w:rPr>
      </w:pPr>
      <w:r w:rsidRPr="00886005">
        <w:rPr>
          <w:rFonts w:ascii="Times New Roman" w:hAnsi="Times New Roman" w:cs="Times New Roman"/>
        </w:rPr>
        <w:t>Study design: YSE, KM; Data collection: YSE; Data analysis: YSE, KM; Study supervision: YSE, KM; Manuscript writing: YSE; Critical revisions for important intellectual content: YSE, KM.</w:t>
      </w:r>
    </w:p>
    <w:p w14:paraId="43845497" w14:textId="77777777" w:rsidR="00886005" w:rsidRPr="00886005" w:rsidRDefault="00886005" w:rsidP="00886005">
      <w:pPr>
        <w:spacing w:after="0" w:line="480" w:lineRule="auto"/>
        <w:jc w:val="both"/>
        <w:rPr>
          <w:rFonts w:ascii="Times New Roman" w:hAnsi="Times New Roman" w:cs="Times New Roman"/>
        </w:rPr>
      </w:pPr>
      <w:r w:rsidRPr="00886005">
        <w:rPr>
          <w:rFonts w:ascii="Times New Roman" w:hAnsi="Times New Roman" w:cs="Times New Roman"/>
          <w:b/>
        </w:rPr>
        <w:t>Funding</w:t>
      </w:r>
      <w:r w:rsidRPr="00886005">
        <w:rPr>
          <w:rFonts w:ascii="Times New Roman" w:hAnsi="Times New Roman" w:cs="Times New Roman"/>
        </w:rPr>
        <w:t xml:space="preserve"> </w:t>
      </w:r>
    </w:p>
    <w:p w14:paraId="199AE264" w14:textId="48E9821A" w:rsidR="00886005" w:rsidRPr="00886005" w:rsidRDefault="00886005" w:rsidP="00886005">
      <w:pPr>
        <w:spacing w:after="0" w:line="480" w:lineRule="auto"/>
        <w:jc w:val="both"/>
        <w:rPr>
          <w:rFonts w:ascii="Times New Roman" w:hAnsi="Times New Roman" w:cs="Times New Roman"/>
        </w:rPr>
      </w:pPr>
      <w:r w:rsidRPr="00886005">
        <w:rPr>
          <w:rFonts w:ascii="Times New Roman" w:hAnsi="Times New Roman" w:cs="Times New Roman"/>
        </w:rPr>
        <w:t>In order to conduct this research, the researcher was supported by the DAAD program and conducted her research in Germany.</w:t>
      </w:r>
    </w:p>
    <w:p w14:paraId="3C9D4957" w14:textId="77777777" w:rsidR="00886005" w:rsidRPr="00886005" w:rsidRDefault="00886005" w:rsidP="00886005">
      <w:pPr>
        <w:spacing w:after="0" w:line="480" w:lineRule="auto"/>
        <w:jc w:val="both"/>
        <w:rPr>
          <w:rFonts w:ascii="Times New Roman" w:hAnsi="Times New Roman" w:cs="Times New Roman"/>
          <w:b/>
        </w:rPr>
      </w:pPr>
      <w:r w:rsidRPr="00886005">
        <w:rPr>
          <w:rFonts w:ascii="Times New Roman" w:hAnsi="Times New Roman" w:cs="Times New Roman"/>
          <w:b/>
        </w:rPr>
        <w:t>Conflict of Interest</w:t>
      </w:r>
    </w:p>
    <w:p w14:paraId="7913569C" w14:textId="77777777" w:rsidR="00886005" w:rsidRPr="00886005" w:rsidRDefault="00886005" w:rsidP="00886005">
      <w:pPr>
        <w:spacing w:after="0" w:line="480" w:lineRule="auto"/>
        <w:jc w:val="both"/>
        <w:rPr>
          <w:rFonts w:ascii="Times New Roman" w:hAnsi="Times New Roman" w:cs="Times New Roman"/>
        </w:rPr>
      </w:pPr>
      <w:r w:rsidRPr="00886005">
        <w:rPr>
          <w:rFonts w:ascii="Times New Roman" w:hAnsi="Times New Roman" w:cs="Times New Roman"/>
        </w:rPr>
        <w:lastRenderedPageBreak/>
        <w:t>No conflict of interest has been declared by the authors.</w:t>
      </w:r>
    </w:p>
    <w:p w14:paraId="3A2AC5A5" w14:textId="77777777" w:rsidR="00886005" w:rsidRPr="00886005" w:rsidRDefault="00886005" w:rsidP="00886005">
      <w:pPr>
        <w:spacing w:after="0" w:line="480" w:lineRule="auto"/>
        <w:jc w:val="both"/>
        <w:rPr>
          <w:rFonts w:ascii="Times New Roman" w:hAnsi="Times New Roman" w:cs="Times New Roman"/>
          <w:b/>
        </w:rPr>
      </w:pPr>
      <w:r w:rsidRPr="00886005">
        <w:rPr>
          <w:rFonts w:ascii="Times New Roman" w:hAnsi="Times New Roman" w:cs="Times New Roman"/>
          <w:b/>
        </w:rPr>
        <w:t>Acknowledgments</w:t>
      </w:r>
    </w:p>
    <w:p w14:paraId="590D9134" w14:textId="10A8BE49" w:rsidR="00886005" w:rsidRPr="00886005" w:rsidRDefault="00886005" w:rsidP="00886005">
      <w:pPr>
        <w:spacing w:after="0" w:line="480" w:lineRule="auto"/>
        <w:rPr>
          <w:rFonts w:ascii="Times New Roman" w:hAnsi="Times New Roman" w:cs="Times New Roman"/>
        </w:rPr>
      </w:pPr>
      <w:r w:rsidRPr="00886005">
        <w:rPr>
          <w:rFonts w:ascii="Times New Roman" w:hAnsi="Times New Roman" w:cs="Times New Roman"/>
        </w:rPr>
        <w:t>I would like to thank all the mothers who agreed to participate in the study.</w:t>
      </w:r>
    </w:p>
    <w:p w14:paraId="503B0DFC" w14:textId="77777777" w:rsidR="00886005" w:rsidRPr="00886005" w:rsidRDefault="00886005" w:rsidP="00886005">
      <w:pPr>
        <w:spacing w:after="0" w:line="480" w:lineRule="auto"/>
        <w:jc w:val="both"/>
        <w:rPr>
          <w:rFonts w:ascii="Times New Roman" w:hAnsi="Times New Roman" w:cs="Times New Roman"/>
          <w:b/>
        </w:rPr>
      </w:pPr>
      <w:r w:rsidRPr="00886005">
        <w:rPr>
          <w:rFonts w:ascii="Times New Roman" w:hAnsi="Times New Roman" w:cs="Times New Roman"/>
          <w:b/>
        </w:rPr>
        <w:t>Generative AI statement</w:t>
      </w:r>
    </w:p>
    <w:p w14:paraId="772750C6" w14:textId="4850D427" w:rsidR="00886005" w:rsidRPr="00886005" w:rsidRDefault="00886005" w:rsidP="00886005">
      <w:pPr>
        <w:pStyle w:val="StandardWeb"/>
        <w:spacing w:before="0" w:beforeAutospacing="0" w:after="0" w:afterAutospacing="0" w:line="480" w:lineRule="auto"/>
        <w:rPr>
          <w:rFonts w:eastAsiaTheme="minorHAnsi"/>
          <w:sz w:val="22"/>
          <w:szCs w:val="22"/>
          <w:lang w:val="tr-TR"/>
        </w:rPr>
      </w:pPr>
      <w:r w:rsidRPr="00886005">
        <w:rPr>
          <w:rFonts w:eastAsiaTheme="minorHAnsi"/>
          <w:sz w:val="22"/>
          <w:szCs w:val="22"/>
          <w:lang w:val="tr-TR"/>
        </w:rPr>
        <w:t>The author(s) declared that Generative AI was not used in the creation of this manuscript.</w:t>
      </w:r>
    </w:p>
    <w:p w14:paraId="36527FAA" w14:textId="710F6E99" w:rsidR="00922680" w:rsidRPr="00922680" w:rsidRDefault="00CB4C89" w:rsidP="00886005">
      <w:pPr>
        <w:pStyle w:val="StandardWeb"/>
        <w:shd w:val="clear" w:color="auto" w:fill="FFFFFF"/>
        <w:spacing w:before="0" w:beforeAutospacing="0" w:after="0" w:afterAutospacing="0" w:line="480" w:lineRule="auto"/>
        <w:jc w:val="both"/>
        <w:rPr>
          <w:b/>
          <w:sz w:val="22"/>
          <w:szCs w:val="22"/>
        </w:rPr>
      </w:pPr>
      <w:r w:rsidRPr="00886005">
        <w:rPr>
          <w:rFonts w:asciiTheme="minorHAnsi" w:eastAsiaTheme="minorHAnsi" w:hAnsiTheme="minorHAnsi" w:cstheme="minorBidi"/>
          <w:b/>
          <w:sz w:val="22"/>
          <w:szCs w:val="22"/>
          <w:lang w:val="tr-TR"/>
        </w:rPr>
        <w:t>R</w:t>
      </w:r>
      <w:r w:rsidRPr="00922680">
        <w:rPr>
          <w:b/>
          <w:sz w:val="22"/>
          <w:szCs w:val="22"/>
        </w:rPr>
        <w:t>eferences</w:t>
      </w:r>
    </w:p>
    <w:p w14:paraId="368EF1DF"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International Organization for Migration. World migration report. Geneva: International Organization for Migration (2020). Available online at: </w:t>
      </w:r>
      <w:hyperlink r:id="rId7" w:tgtFrame="_new" w:history="1">
        <w:r w:rsidRPr="00922680">
          <w:rPr>
            <w:rStyle w:val="Hyperlink"/>
            <w:rFonts w:ascii="Times New Roman" w:hAnsi="Times New Roman" w:cs="Times New Roman"/>
          </w:rPr>
          <w:t>www.iom.int</w:t>
        </w:r>
      </w:hyperlink>
      <w:r w:rsidRPr="00922680">
        <w:rPr>
          <w:rFonts w:ascii="Times New Roman" w:hAnsi="Times New Roman" w:cs="Times New Roman"/>
        </w:rPr>
        <w:t xml:space="preserve"> </w:t>
      </w:r>
    </w:p>
    <w:p w14:paraId="24E1B827"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Demirel CA. Türkiye’deki Suriyeliler: Statüler ve hükümet politikaları. In: Körükmez L, Südaş İ, editors. Göçler ülkesi. İstanbul: Ayrıntı Yayınları (2015). p. 45–68. </w:t>
      </w:r>
    </w:p>
    <w:p w14:paraId="0262763B"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Fellmeth G, Rose-Clarke K, Zhao C, Busert LK, Zheng Y, Massazza A, et al. Health impacts of parental migration on left-behind children and adolescents: a systematic review and meta-analysis. Lancet. (2018) 392:2567–82. doi: 10.1016/S0140-6736(18)32558-3 </w:t>
      </w:r>
    </w:p>
    <w:p w14:paraId="165E628B"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Curtis P, Thompson J, Fairbrother H. Migrant children within Europe: a systematic review of children's perspectives on their health experiences. Public Health. (2018) 158:71–85. doi: 10.1016/j.puhe.2018.01.038 </w:t>
      </w:r>
    </w:p>
    <w:p w14:paraId="3DF72F50"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Eurostat. Migration and migrant population statistics. (2021). Available online at: </w:t>
      </w:r>
      <w:hyperlink r:id="rId8" w:tgtFrame="_new" w:history="1">
        <w:r w:rsidRPr="00922680">
          <w:rPr>
            <w:rStyle w:val="Hyperlink"/>
            <w:rFonts w:ascii="Times New Roman" w:hAnsi="Times New Roman" w:cs="Times New Roman"/>
          </w:rPr>
          <w:t>https://ec.europa.eu/eurostat/statistics-explained</w:t>
        </w:r>
      </w:hyperlink>
      <w:r w:rsidRPr="00922680">
        <w:rPr>
          <w:rFonts w:ascii="Times New Roman" w:hAnsi="Times New Roman" w:cs="Times New Roman"/>
        </w:rPr>
        <w:t xml:space="preserve"> </w:t>
      </w:r>
    </w:p>
    <w:p w14:paraId="4EDEDF1C"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Destatis. Migration and integration. Available online at: </w:t>
      </w:r>
      <w:hyperlink r:id="rId9" w:tgtFrame="_new" w:history="1">
        <w:r w:rsidRPr="00922680">
          <w:rPr>
            <w:rStyle w:val="Hyperlink"/>
            <w:rFonts w:ascii="Times New Roman" w:hAnsi="Times New Roman" w:cs="Times New Roman"/>
          </w:rPr>
          <w:t>https://www.destatis.de/EN/Themes/Society-Environment/Population/Migration-Integration/_node.html</w:t>
        </w:r>
      </w:hyperlink>
      <w:r w:rsidRPr="00922680">
        <w:rPr>
          <w:rFonts w:ascii="Times New Roman" w:hAnsi="Times New Roman" w:cs="Times New Roman"/>
        </w:rPr>
        <w:t xml:space="preserve"> </w:t>
      </w:r>
    </w:p>
    <w:p w14:paraId="57222736"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Ministerium für Kinder, Familie, Flüchtlinge und Integration des Landes Nordrhein-Westfalen. Verfahren zur Unterbringung von Asylbewerbern. (2019). Available online at: </w:t>
      </w:r>
      <w:hyperlink r:id="rId10" w:tgtFrame="_new" w:history="1">
        <w:r w:rsidRPr="00922680">
          <w:rPr>
            <w:rStyle w:val="Hyperlink"/>
            <w:rFonts w:ascii="Times New Roman" w:hAnsi="Times New Roman" w:cs="Times New Roman"/>
          </w:rPr>
          <w:t>https://www.mkffi.nrw/verfahren-zur-unterbringung-von-asylbewerbern</w:t>
        </w:r>
      </w:hyperlink>
      <w:r w:rsidRPr="00922680">
        <w:rPr>
          <w:rFonts w:ascii="Times New Roman" w:hAnsi="Times New Roman" w:cs="Times New Roman"/>
        </w:rPr>
        <w:t xml:space="preserve"> </w:t>
      </w:r>
    </w:p>
    <w:p w14:paraId="54472DFD"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Chwastek S, Leyendecker B, Busch J. Socio-emotional problems and learning skills of Roma and recently arrived refugee children in German elementary schools. Eur J Health Psychol. (2022) 29:38–49. doi: 10.1027/2512-8442/a000096 </w:t>
      </w:r>
    </w:p>
    <w:p w14:paraId="49BC27EA" w14:textId="6E575068"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lastRenderedPageBreak/>
        <w:t>Erdsiek F, Waury D, Brzoska P. Oral health behaviour in migrant and non-migrant adults in Germany: the utilization of regular dental check-ups. BMC Oral Health. (2017) 17:84. doi: 10.1186/s12903-017-0377-2</w:t>
      </w:r>
    </w:p>
    <w:p w14:paraId="52541027"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Ke X, Zhang L, Li Z, Tang W. Inequality in health service utilization among migrant and local children: a cross-sectional survey in Shenzhen, China. BMC Public Health. (2020) 20:1–10. doi: 10.1186/s12889-020-09781-4 </w:t>
      </w:r>
    </w:p>
    <w:p w14:paraId="7DFC8154"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Starker A, Hövener C, Rommel A. Utilization of preventive care among migrants and non-migrants in Germany. Arch Public Health. (2021) 79:86. doi: 10.1186/s13690-021-00609-0 </w:t>
      </w:r>
    </w:p>
    <w:p w14:paraId="5AFA7990"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Brzoska P, Abdul-Rida C. Participation in cancer screening among female migrants and non-migrants in Germany. Medicine (Baltimore). (2016) 95:e4242. doi: 10.1097/MD.0000000000004242 </w:t>
      </w:r>
    </w:p>
    <w:p w14:paraId="56166181"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Norredam M, Nielsen SS, Krasnik A. Migrants’ utilization of somatic healthcare services in Europe: a systematic review. Eur J Public Health. (2010) 20:555–63. doi: 10.1093/eurpub/ckp195 </w:t>
      </w:r>
    </w:p>
    <w:p w14:paraId="33A763B0"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Rechel B, Mladovsky P, Ingleby D, Mackenbach JP, McKee M. Migration and health in an increasingly diverse Europe. Lancet. (2013) 381:1235–45. doi: 10.1016/S0140-6736(12)62086-8 </w:t>
      </w:r>
    </w:p>
    <w:p w14:paraId="37A817E7"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Klein J, von dem Knesebeck O. Inequalities in health care utilization among migrants and non-migrants in Germany: a systematic review. Int J Equity Health. (2018) 17:160. doi: 10.1186/s12939-018-0876-z </w:t>
      </w:r>
    </w:p>
    <w:p w14:paraId="46A9BEE7"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Castaneda H, Holmes SM, Madrigal DS, Young ME, Beyeler N, Quesada J. Immigration as a social determinant of health. Annu Rev Public Health. (2015) 36:375–92. doi: 10.1146/annurev-publhealth-032013-182419 </w:t>
      </w:r>
    </w:p>
    <w:p w14:paraId="790D706B"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United Nations, Department of Economic and Social Affairs, Population Division. International migration report: highlights. (2017). Available online at: </w:t>
      </w:r>
      <w:hyperlink r:id="rId11" w:tgtFrame="_new" w:history="1">
        <w:r w:rsidRPr="00922680">
          <w:rPr>
            <w:rStyle w:val="Hyperlink"/>
            <w:rFonts w:ascii="Times New Roman" w:hAnsi="Times New Roman" w:cs="Times New Roman"/>
          </w:rPr>
          <w:t>http://www.un.org</w:t>
        </w:r>
      </w:hyperlink>
      <w:r w:rsidRPr="00922680">
        <w:rPr>
          <w:rFonts w:ascii="Times New Roman" w:hAnsi="Times New Roman" w:cs="Times New Roman"/>
        </w:rPr>
        <w:t xml:space="preserve"> </w:t>
      </w:r>
    </w:p>
    <w:p w14:paraId="139EA42C"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United Nations. Sustainable development goals. (2018). Available online at: </w:t>
      </w:r>
      <w:hyperlink r:id="rId12" w:tgtFrame="_new" w:history="1">
        <w:r w:rsidRPr="00922680">
          <w:rPr>
            <w:rStyle w:val="Hyperlink"/>
            <w:rFonts w:ascii="Times New Roman" w:hAnsi="Times New Roman" w:cs="Times New Roman"/>
          </w:rPr>
          <w:t>https://www.un.org/sustainabledevelopment</w:t>
        </w:r>
      </w:hyperlink>
      <w:r w:rsidRPr="00922680">
        <w:rPr>
          <w:rFonts w:ascii="Times New Roman" w:hAnsi="Times New Roman" w:cs="Times New Roman"/>
        </w:rPr>
        <w:t xml:space="preserve"> </w:t>
      </w:r>
    </w:p>
    <w:p w14:paraId="480CE3A8"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lastRenderedPageBreak/>
        <w:t xml:space="preserve">Guest G, Namey E. Collecting qualitative data: a field manual for applied research. Portland: Ringgold Inc. (2012). </w:t>
      </w:r>
    </w:p>
    <w:p w14:paraId="31867C4C"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Patton MQ. Qualitative research and evaluation methods. Thousand Oaks, CA: SAGE (2015). </w:t>
      </w:r>
    </w:p>
    <w:p w14:paraId="0F5B4867"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Creswell JW, Creswell JD. Research design: qualitative, quantitative, and mixed methods approaches. Thousand Oaks, CA: SAGE (2018). </w:t>
      </w:r>
    </w:p>
    <w:p w14:paraId="3BF55443"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Flick U. The SAGE handbook of qualitative research design. Thousand Oaks, CA: SAGE (2022). </w:t>
      </w:r>
    </w:p>
    <w:p w14:paraId="4DAE54B2"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Timmermans S, Tavory I. Data analysis in qualitative research: theorizing with abductive analysis. Chicago: University of Chicago Press (2022). </w:t>
      </w:r>
    </w:p>
    <w:p w14:paraId="33F42002"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Neuman WL. Toplumsal araştırma yöntemleri: nicel ve nitel yaklaşımlar. Ankara: Siyasal Kitabevi (2020). </w:t>
      </w:r>
    </w:p>
    <w:p w14:paraId="377CC36B"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Tefera GM, Yu M. Immigrant women’s access to healthcare services in the United States: a qualitative meta-synthesis. J Soc Serv Res. (2022) 48:285–99. doi: 10.1080/01488376.2022.2035300 </w:t>
      </w:r>
    </w:p>
    <w:p w14:paraId="4861BFC7"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Shao S, Wang M, Jin G, Zhao Y, Lu X, Du J. Analysis of health service utilization of migrants in Beijing using Andersen model. BMC Health Serv Res. (2018) 18:1–11. doi: 10.1186/s12913-018-3271-y </w:t>
      </w:r>
    </w:p>
    <w:p w14:paraId="69072250"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Song P, Kang C, Theodoratou E, Rowa-Dewar N, Liu X, An L. Barriers to hospital deliveries among ethnic minority women in China. Int J Environ Res Public Health. (2016) 13:815. doi: 10.3390/ijerph13080815 </w:t>
      </w:r>
    </w:p>
    <w:p w14:paraId="51BC3BEA"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Olukotun O, Mkandawire-Valhmu L, Kako P. Barriers to health care access for undocumented African immigrant women. Health Care Women Int. (2021) 42:145–64. doi: 10.1080/07399332.2019.1640703 </w:t>
      </w:r>
    </w:p>
    <w:p w14:paraId="3D536C94"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O’Mahony JM, Donnelly TT. The influence of culture on immigrant women’s mental health care experiences. Issues Ment Health Nurs. (2007) 28:453–71. doi: 10.1080/01612840701344464 </w:t>
      </w:r>
    </w:p>
    <w:p w14:paraId="44794B2C"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Ramos AK, Correa A, Trinidad N. Breast health education among Hispanic immigrant women. J Cancer Educ. (2016) 31:666–72. doi: 10.1007/s13187-015-0886-0 </w:t>
      </w:r>
    </w:p>
    <w:p w14:paraId="7C45B5EA"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lastRenderedPageBreak/>
        <w:t xml:space="preserve">Andersen R, Newman JF. Societal and individual determinants of medical care utilization. Milbank Q. (1973) 51:95–124. doi: 10.1111/j.1468-0009.2005.00428.x </w:t>
      </w:r>
    </w:p>
    <w:p w14:paraId="1960D788"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Almeida LM, Caldas JP. Migration and maternal health: experiences of Brazilian women in Portugal. Rev Bras Saude Mater Infant. (2013) 13:309–16. doi: 10.1590/S1519-38292013000400003 </w:t>
      </w:r>
    </w:p>
    <w:p w14:paraId="33394A42"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Anderson LM, Scrimshaw SC, Fullilove MT, Fielding JE, Normand J. Culturally competent healthcare systems: a systematic review. Am J Prev Med. (2003) 24:68–79. doi: 10.1016/s0749-3797(02)00657-8 </w:t>
      </w:r>
    </w:p>
    <w:p w14:paraId="37E29540"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Betancourt JR, Green AR, Carrillo JE, Park ER. Cultural competence and health care disparities. Health Aff. (2005) 24:499–505. doi: 10.1377/hlthaff.24.2.499 </w:t>
      </w:r>
    </w:p>
    <w:p w14:paraId="0A8498D6"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Cleary PD, McNeil BJ. Patient satisfaction as an indicator of quality care. Inquiry. (1988) 25:25–36. </w:t>
      </w:r>
    </w:p>
    <w:p w14:paraId="1BE80264"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Alonso JM, Clifton J, Díaz-Fuentes D. Impact of new public management on efficiency. Health Policy. (2015) 119:333–40. doi: 10.1016/j.healthpol.2014.12.001 </w:t>
      </w:r>
    </w:p>
    <w:p w14:paraId="2EB07618"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Nilsen P, Seing I, Ericsson C, Birken SA, Schildmeijer K. Characteristics of successful changes in health care organizations. BMC Health Serv Res. (2020) 20:1–8. doi: 10.1186/s12913-020-4999-8 </w:t>
      </w:r>
    </w:p>
    <w:p w14:paraId="42AF404C"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World Health Organization. Continuity and coordination of care. Geneva: WHO (2018). </w:t>
      </w:r>
    </w:p>
    <w:p w14:paraId="58428BAF"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International Monetary Fund. World economic outlook database. (2022). Available online at: </w:t>
      </w:r>
      <w:hyperlink r:id="rId13" w:tgtFrame="_new" w:history="1">
        <w:r w:rsidRPr="00922680">
          <w:rPr>
            <w:rStyle w:val="Hyperlink"/>
            <w:rFonts w:ascii="Times New Roman" w:hAnsi="Times New Roman" w:cs="Times New Roman"/>
          </w:rPr>
          <w:t>https://www.imf.org</w:t>
        </w:r>
      </w:hyperlink>
      <w:r w:rsidRPr="00922680">
        <w:rPr>
          <w:rFonts w:ascii="Times New Roman" w:hAnsi="Times New Roman" w:cs="Times New Roman"/>
        </w:rPr>
        <w:t xml:space="preserve"> </w:t>
      </w:r>
    </w:p>
    <w:p w14:paraId="0BF59DE1"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Rhodes SD, Song E, Nam S, Choi SJ, Choi S. Barriers to healthcare access among Korean community members. Patient Educ Couns. (2015) 98:484–91. doi: 10.1016/j.pec.2015.01.001 </w:t>
      </w:r>
    </w:p>
    <w:p w14:paraId="68B68A64"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Critelli F, Yalim AC. Improving access to domestic violence services. J Ethn Cult Divers Soc Work. (2020) 29:95–113. doi: 10.1080/15313204.2019.1700863 </w:t>
      </w:r>
    </w:p>
    <w:p w14:paraId="3DE80D5F"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Degni F, Suominen S, Essén B, el Ansari W, Vehviläinen-Julkunen K. Communication and cultural issues in reproductive health care. J Immigr Minor Health. (2012) 14:330–43. doi: 10.1007/s10903-011-9465-6 </w:t>
      </w:r>
    </w:p>
    <w:p w14:paraId="0A55D6B3"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lastRenderedPageBreak/>
        <w:t xml:space="preserve">Ryan D, Tornberg-Belanger SN, Perez G, Maurer S, Price C, Rao D, et al. Stress and social support among Latina immigrant women. J Psychosom Res. (2021) 149:110588. doi: 10.1016/j.jpsychores.2021.110588 </w:t>
      </w:r>
    </w:p>
    <w:p w14:paraId="1A1A34B2"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 xml:space="preserve">Hacker K, Anies M, Folb BL, Zallman L. Barriers to health care for undocumented immigrants. Risk Manag Healthc Policy. (2015) 8:175–83. doi: 10.2147/RMHP.S70173 </w:t>
      </w:r>
    </w:p>
    <w:p w14:paraId="7A6455D2" w14:textId="77777777" w:rsidR="00922680" w:rsidRPr="00922680" w:rsidRDefault="00922680" w:rsidP="00922680">
      <w:pPr>
        <w:numPr>
          <w:ilvl w:val="0"/>
          <w:numId w:val="7"/>
        </w:numPr>
        <w:spacing w:after="0" w:line="480" w:lineRule="auto"/>
        <w:jc w:val="both"/>
        <w:rPr>
          <w:rFonts w:ascii="Times New Roman" w:hAnsi="Times New Roman" w:cs="Times New Roman"/>
        </w:rPr>
      </w:pPr>
      <w:r w:rsidRPr="00922680">
        <w:rPr>
          <w:rFonts w:ascii="Times New Roman" w:hAnsi="Times New Roman" w:cs="Times New Roman"/>
        </w:rPr>
        <w:t>Kvamme E, Ytrehus S. Barriers to health care access among undocumented migrant women in Norway. Soc Health Vulnerab. (2015) 6:28668. doi: 10.3402/shv.v6.28668</w:t>
      </w:r>
    </w:p>
    <w:p w14:paraId="0FA6C711" w14:textId="77777777" w:rsidR="00922680" w:rsidRPr="00922680" w:rsidRDefault="00922680" w:rsidP="00922680">
      <w:pPr>
        <w:pStyle w:val="StandardWeb"/>
        <w:shd w:val="clear" w:color="auto" w:fill="FFFFFF"/>
        <w:spacing w:before="0" w:beforeAutospacing="0" w:after="0" w:afterAutospacing="0" w:line="480" w:lineRule="auto"/>
        <w:jc w:val="both"/>
        <w:rPr>
          <w:sz w:val="22"/>
          <w:szCs w:val="22"/>
        </w:rPr>
      </w:pPr>
    </w:p>
    <w:p w14:paraId="4BE3D62E" w14:textId="77777777" w:rsidR="0085159A" w:rsidRPr="00922680" w:rsidRDefault="0085159A" w:rsidP="00536A8C">
      <w:pPr>
        <w:spacing w:line="480" w:lineRule="auto"/>
        <w:rPr>
          <w:rFonts w:ascii="Times New Roman" w:hAnsi="Times New Roman" w:cs="Times New Roman"/>
        </w:rPr>
      </w:pPr>
    </w:p>
    <w:sectPr w:rsidR="0085159A" w:rsidRPr="0092268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9EE3" w14:textId="77777777" w:rsidR="00FF6262" w:rsidRDefault="00FF6262" w:rsidP="00DE5AC8">
      <w:pPr>
        <w:spacing w:after="0" w:line="240" w:lineRule="auto"/>
      </w:pPr>
      <w:r>
        <w:separator/>
      </w:r>
    </w:p>
  </w:endnote>
  <w:endnote w:type="continuationSeparator" w:id="0">
    <w:p w14:paraId="56B6CF4C" w14:textId="77777777" w:rsidR="00FF6262" w:rsidRDefault="00FF6262" w:rsidP="00D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5002EFF" w:usb1="C000E47F" w:usb2="00000029" w:usb3="00000000" w:csb0="000001FF" w:csb1="00000000"/>
  </w:font>
  <w:font w:name="Myriad Pro">
    <w:altName w:val="Arial"/>
    <w:panose1 w:val="00000000000000000000"/>
    <w:charset w:val="A2"/>
    <w:family w:val="swiss"/>
    <w:notTrueType/>
    <w:pitch w:val="default"/>
    <w:sig w:usb0="00000001" w:usb1="00000000" w:usb2="00000000" w:usb3="00000000" w:csb0="00000011" w:csb1="00000000"/>
  </w:font>
  <w:font w:name="Calibri-Light">
    <w:altName w:val="Times New Roman"/>
    <w:panose1 w:val="00000000000000000000"/>
    <w:charset w:val="00"/>
    <w:family w:val="roman"/>
    <w:notTrueType/>
    <w:pitch w:val="default"/>
  </w:font>
  <w:font w:name="TimesNewRoman">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472997"/>
      <w:docPartObj>
        <w:docPartGallery w:val="Page Numbers (Bottom of Page)"/>
        <w:docPartUnique/>
      </w:docPartObj>
    </w:sdtPr>
    <w:sdtEndPr/>
    <w:sdtContent>
      <w:p w14:paraId="513BA3B2" w14:textId="6CDCC7A9" w:rsidR="00DE5AC8" w:rsidRDefault="00DE5AC8">
        <w:pPr>
          <w:pStyle w:val="Fuzeile"/>
          <w:jc w:val="center"/>
        </w:pPr>
        <w:r>
          <w:fldChar w:fldCharType="begin"/>
        </w:r>
        <w:r>
          <w:instrText>PAGE   \* MERGEFORMAT</w:instrText>
        </w:r>
        <w:r>
          <w:fldChar w:fldCharType="separate"/>
        </w:r>
        <w:r w:rsidR="005D6741" w:rsidRPr="005D6741">
          <w:rPr>
            <w:noProof/>
            <w:lang w:val="de-DE"/>
          </w:rPr>
          <w:t>18</w:t>
        </w:r>
        <w:r>
          <w:fldChar w:fldCharType="end"/>
        </w:r>
      </w:p>
    </w:sdtContent>
  </w:sdt>
  <w:p w14:paraId="7803C6B7" w14:textId="77777777" w:rsidR="00DE5AC8" w:rsidRDefault="00DE5A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2EEE" w14:textId="77777777" w:rsidR="00FF6262" w:rsidRDefault="00FF6262" w:rsidP="00DE5AC8">
      <w:pPr>
        <w:spacing w:after="0" w:line="240" w:lineRule="auto"/>
      </w:pPr>
      <w:r>
        <w:separator/>
      </w:r>
    </w:p>
  </w:footnote>
  <w:footnote w:type="continuationSeparator" w:id="0">
    <w:p w14:paraId="7C1F3177" w14:textId="77777777" w:rsidR="00FF6262" w:rsidRDefault="00FF6262" w:rsidP="00DE5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A4902"/>
    <w:multiLevelType w:val="hybridMultilevel"/>
    <w:tmpl w:val="0FF0EE6C"/>
    <w:lvl w:ilvl="0" w:tplc="041F000F">
      <w:start w:val="1"/>
      <w:numFmt w:val="decimal"/>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76D54"/>
    <w:multiLevelType w:val="multilevel"/>
    <w:tmpl w:val="F3D2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42F90"/>
    <w:multiLevelType w:val="multilevel"/>
    <w:tmpl w:val="BC70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F779A"/>
    <w:multiLevelType w:val="multilevel"/>
    <w:tmpl w:val="53C0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7C2638"/>
    <w:multiLevelType w:val="multilevel"/>
    <w:tmpl w:val="CB30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610DC"/>
    <w:multiLevelType w:val="multilevel"/>
    <w:tmpl w:val="D25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9665C9"/>
    <w:multiLevelType w:val="multilevel"/>
    <w:tmpl w:val="3BF6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00"/>
    <w:rsid w:val="00063F7C"/>
    <w:rsid w:val="00067D21"/>
    <w:rsid w:val="00081343"/>
    <w:rsid w:val="00081C7B"/>
    <w:rsid w:val="001B272C"/>
    <w:rsid w:val="00227878"/>
    <w:rsid w:val="0023277C"/>
    <w:rsid w:val="00254435"/>
    <w:rsid w:val="002967BC"/>
    <w:rsid w:val="002E1863"/>
    <w:rsid w:val="00315034"/>
    <w:rsid w:val="003658BB"/>
    <w:rsid w:val="003672C7"/>
    <w:rsid w:val="003C3723"/>
    <w:rsid w:val="003F34E9"/>
    <w:rsid w:val="00412C72"/>
    <w:rsid w:val="00451931"/>
    <w:rsid w:val="00492904"/>
    <w:rsid w:val="005123F0"/>
    <w:rsid w:val="00536A8C"/>
    <w:rsid w:val="00563548"/>
    <w:rsid w:val="00586326"/>
    <w:rsid w:val="00595024"/>
    <w:rsid w:val="005C65BE"/>
    <w:rsid w:val="005D6741"/>
    <w:rsid w:val="00621590"/>
    <w:rsid w:val="00684026"/>
    <w:rsid w:val="006A08F8"/>
    <w:rsid w:val="006E4425"/>
    <w:rsid w:val="006F4D54"/>
    <w:rsid w:val="007D1A9E"/>
    <w:rsid w:val="0085159A"/>
    <w:rsid w:val="00886005"/>
    <w:rsid w:val="008A54BF"/>
    <w:rsid w:val="008B1DA6"/>
    <w:rsid w:val="008C6567"/>
    <w:rsid w:val="00904A3D"/>
    <w:rsid w:val="00917B7B"/>
    <w:rsid w:val="00922680"/>
    <w:rsid w:val="00931113"/>
    <w:rsid w:val="00996A5C"/>
    <w:rsid w:val="009F5AB2"/>
    <w:rsid w:val="00A526C3"/>
    <w:rsid w:val="00A6219A"/>
    <w:rsid w:val="00AD14DB"/>
    <w:rsid w:val="00B566B2"/>
    <w:rsid w:val="00B57B57"/>
    <w:rsid w:val="00B61300"/>
    <w:rsid w:val="00BA324E"/>
    <w:rsid w:val="00CB195D"/>
    <w:rsid w:val="00CB1F1A"/>
    <w:rsid w:val="00CB4C89"/>
    <w:rsid w:val="00CC3B0F"/>
    <w:rsid w:val="00D0040E"/>
    <w:rsid w:val="00D55920"/>
    <w:rsid w:val="00DE52C3"/>
    <w:rsid w:val="00DE5AC8"/>
    <w:rsid w:val="00E01573"/>
    <w:rsid w:val="00E23516"/>
    <w:rsid w:val="00E27CA2"/>
    <w:rsid w:val="00E3578C"/>
    <w:rsid w:val="00EA3433"/>
    <w:rsid w:val="00EF0EDB"/>
    <w:rsid w:val="00F21CCF"/>
    <w:rsid w:val="00F8301D"/>
    <w:rsid w:val="00FD07F0"/>
    <w:rsid w:val="00FE09BB"/>
    <w:rsid w:val="00FF62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D04B"/>
  <w15:chartTrackingRefBased/>
  <w15:docId w15:val="{81127963-191E-4DB5-BB39-6B37B6C8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6741"/>
  </w:style>
  <w:style w:type="paragraph" w:styleId="berschrift3">
    <w:name w:val="heading 3"/>
    <w:basedOn w:val="Standard"/>
    <w:next w:val="Standard"/>
    <w:link w:val="berschrift3Zchn"/>
    <w:uiPriority w:val="9"/>
    <w:semiHidden/>
    <w:unhideWhenUsed/>
    <w:qFormat/>
    <w:rsid w:val="00FE09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FE09BB"/>
    <w:rPr>
      <w:rFonts w:asciiTheme="majorHAnsi" w:eastAsiaTheme="majorEastAsia" w:hAnsiTheme="majorHAnsi" w:cstheme="majorBidi"/>
      <w:color w:val="1F4D78" w:themeColor="accent1" w:themeShade="7F"/>
      <w:sz w:val="24"/>
      <w:szCs w:val="24"/>
    </w:rPr>
  </w:style>
  <w:style w:type="paragraph" w:styleId="StandardWeb">
    <w:name w:val="Normal (Web)"/>
    <w:basedOn w:val="Standard"/>
    <w:uiPriority w:val="99"/>
    <w:unhideWhenUsed/>
    <w:rsid w:val="00FE09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Absatz-Standardschriftart"/>
    <w:uiPriority w:val="99"/>
    <w:unhideWhenUsed/>
    <w:rsid w:val="00FE09BB"/>
    <w:rPr>
      <w:color w:val="0000FF"/>
      <w:u w:val="single"/>
    </w:rPr>
  </w:style>
  <w:style w:type="paragraph" w:styleId="Kopfzeile">
    <w:name w:val="header"/>
    <w:basedOn w:val="Standard"/>
    <w:link w:val="KopfzeileZchn"/>
    <w:uiPriority w:val="99"/>
    <w:unhideWhenUsed/>
    <w:rsid w:val="00DE5A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5AC8"/>
  </w:style>
  <w:style w:type="paragraph" w:styleId="Fuzeile">
    <w:name w:val="footer"/>
    <w:basedOn w:val="Standard"/>
    <w:link w:val="FuzeileZchn"/>
    <w:uiPriority w:val="99"/>
    <w:unhideWhenUsed/>
    <w:rsid w:val="00DE5A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5AC8"/>
  </w:style>
  <w:style w:type="paragraph" w:styleId="Sprechblasentext">
    <w:name w:val="Balloon Text"/>
    <w:basedOn w:val="Standard"/>
    <w:link w:val="SprechblasentextZchn"/>
    <w:uiPriority w:val="99"/>
    <w:semiHidden/>
    <w:unhideWhenUsed/>
    <w:rsid w:val="00DE5AC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5AC8"/>
    <w:rPr>
      <w:rFonts w:ascii="Segoe UI" w:hAnsi="Segoe UI" w:cs="Segoe UI"/>
      <w:sz w:val="18"/>
      <w:szCs w:val="18"/>
    </w:rPr>
  </w:style>
  <w:style w:type="character" w:styleId="Kommentarzeichen">
    <w:name w:val="annotation reference"/>
    <w:basedOn w:val="Absatz-Standardschriftart"/>
    <w:uiPriority w:val="99"/>
    <w:semiHidden/>
    <w:unhideWhenUsed/>
    <w:rsid w:val="00DE5AC8"/>
    <w:rPr>
      <w:sz w:val="16"/>
      <w:szCs w:val="16"/>
    </w:rPr>
  </w:style>
  <w:style w:type="paragraph" w:styleId="Kommentartext">
    <w:name w:val="annotation text"/>
    <w:basedOn w:val="Standard"/>
    <w:link w:val="KommentartextZchn"/>
    <w:uiPriority w:val="99"/>
    <w:semiHidden/>
    <w:unhideWhenUsed/>
    <w:rsid w:val="00DE5AC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5AC8"/>
    <w:rPr>
      <w:sz w:val="20"/>
      <w:szCs w:val="20"/>
    </w:rPr>
  </w:style>
  <w:style w:type="paragraph" w:styleId="Kommentarthema">
    <w:name w:val="annotation subject"/>
    <w:basedOn w:val="Kommentartext"/>
    <w:next w:val="Kommentartext"/>
    <w:link w:val="KommentarthemaZchn"/>
    <w:uiPriority w:val="99"/>
    <w:semiHidden/>
    <w:unhideWhenUsed/>
    <w:rsid w:val="00DE5AC8"/>
    <w:rPr>
      <w:b/>
      <w:bCs/>
    </w:rPr>
  </w:style>
  <w:style w:type="character" w:customStyle="1" w:styleId="KommentarthemaZchn">
    <w:name w:val="Kommentarthema Zchn"/>
    <w:basedOn w:val="KommentartextZchn"/>
    <w:link w:val="Kommentarthema"/>
    <w:uiPriority w:val="99"/>
    <w:semiHidden/>
    <w:rsid w:val="00DE5AC8"/>
    <w:rPr>
      <w:b/>
      <w:bCs/>
      <w:sz w:val="20"/>
      <w:szCs w:val="20"/>
    </w:rPr>
  </w:style>
  <w:style w:type="paragraph" w:styleId="Listenabsatz">
    <w:name w:val="List Paragraph"/>
    <w:basedOn w:val="Standard"/>
    <w:uiPriority w:val="34"/>
    <w:qFormat/>
    <w:rsid w:val="00CB4C89"/>
    <w:pPr>
      <w:ind w:left="720"/>
      <w:contextualSpacing/>
    </w:pPr>
  </w:style>
  <w:style w:type="character" w:customStyle="1" w:styleId="A1">
    <w:name w:val="A1"/>
    <w:uiPriority w:val="99"/>
    <w:rsid w:val="00CB4C89"/>
    <w:rPr>
      <w:rFonts w:cs="Myriad Pro"/>
      <w:color w:val="000000"/>
      <w:sz w:val="20"/>
      <w:szCs w:val="20"/>
    </w:rPr>
  </w:style>
  <w:style w:type="character" w:customStyle="1" w:styleId="ref-journal">
    <w:name w:val="ref-journal"/>
    <w:basedOn w:val="Absatz-Standardschriftart"/>
    <w:rsid w:val="00CB4C89"/>
  </w:style>
  <w:style w:type="character" w:customStyle="1" w:styleId="ref-vol">
    <w:name w:val="ref-vol"/>
    <w:basedOn w:val="Absatz-Standardschriftart"/>
    <w:rsid w:val="00CB4C89"/>
  </w:style>
  <w:style w:type="character" w:customStyle="1" w:styleId="mixed-citation">
    <w:name w:val="mixed-citation"/>
    <w:basedOn w:val="Absatz-Standardschriftart"/>
    <w:rsid w:val="00CB4C89"/>
  </w:style>
  <w:style w:type="character" w:styleId="Hervorhebung">
    <w:name w:val="Emphasis"/>
    <w:basedOn w:val="Absatz-Standardschriftart"/>
    <w:uiPriority w:val="20"/>
    <w:qFormat/>
    <w:rsid w:val="00CB4C89"/>
    <w:rPr>
      <w:i/>
      <w:iCs/>
    </w:rPr>
  </w:style>
  <w:style w:type="character" w:styleId="HTMLZitat">
    <w:name w:val="HTML Cite"/>
    <w:basedOn w:val="Absatz-Standardschriftart"/>
    <w:uiPriority w:val="99"/>
    <w:semiHidden/>
    <w:unhideWhenUsed/>
    <w:rsid w:val="00CB4C89"/>
    <w:rPr>
      <w:i/>
      <w:iCs/>
    </w:rPr>
  </w:style>
  <w:style w:type="character" w:customStyle="1" w:styleId="fontstyle01">
    <w:name w:val="fontstyle01"/>
    <w:basedOn w:val="Absatz-Standardschriftart"/>
    <w:rsid w:val="00CB4C89"/>
    <w:rPr>
      <w:rFonts w:ascii="Calibri-Light" w:hAnsi="Calibri-Light" w:hint="default"/>
      <w:b w:val="0"/>
      <w:bCs w:val="0"/>
      <w:i w:val="0"/>
      <w:iCs w:val="0"/>
      <w:color w:val="000000"/>
      <w:sz w:val="32"/>
      <w:szCs w:val="32"/>
    </w:rPr>
  </w:style>
  <w:style w:type="character" w:customStyle="1" w:styleId="identifier">
    <w:name w:val="identifier"/>
    <w:basedOn w:val="Absatz-Standardschriftart"/>
    <w:rsid w:val="008C6567"/>
  </w:style>
  <w:style w:type="character" w:styleId="Fett">
    <w:name w:val="Strong"/>
    <w:basedOn w:val="Absatz-Standardschriftart"/>
    <w:uiPriority w:val="22"/>
    <w:qFormat/>
    <w:rsid w:val="009226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0214">
      <w:bodyDiv w:val="1"/>
      <w:marLeft w:val="0"/>
      <w:marRight w:val="0"/>
      <w:marTop w:val="0"/>
      <w:marBottom w:val="0"/>
      <w:divBdr>
        <w:top w:val="none" w:sz="0" w:space="0" w:color="auto"/>
        <w:left w:val="none" w:sz="0" w:space="0" w:color="auto"/>
        <w:bottom w:val="none" w:sz="0" w:space="0" w:color="auto"/>
        <w:right w:val="none" w:sz="0" w:space="0" w:color="auto"/>
      </w:divBdr>
    </w:div>
    <w:div w:id="115101730">
      <w:bodyDiv w:val="1"/>
      <w:marLeft w:val="0"/>
      <w:marRight w:val="0"/>
      <w:marTop w:val="0"/>
      <w:marBottom w:val="0"/>
      <w:divBdr>
        <w:top w:val="none" w:sz="0" w:space="0" w:color="auto"/>
        <w:left w:val="none" w:sz="0" w:space="0" w:color="auto"/>
        <w:bottom w:val="none" w:sz="0" w:space="0" w:color="auto"/>
        <w:right w:val="none" w:sz="0" w:space="0" w:color="auto"/>
      </w:divBdr>
    </w:div>
    <w:div w:id="159124905">
      <w:bodyDiv w:val="1"/>
      <w:marLeft w:val="0"/>
      <w:marRight w:val="0"/>
      <w:marTop w:val="0"/>
      <w:marBottom w:val="0"/>
      <w:divBdr>
        <w:top w:val="none" w:sz="0" w:space="0" w:color="auto"/>
        <w:left w:val="none" w:sz="0" w:space="0" w:color="auto"/>
        <w:bottom w:val="none" w:sz="0" w:space="0" w:color="auto"/>
        <w:right w:val="none" w:sz="0" w:space="0" w:color="auto"/>
      </w:divBdr>
    </w:div>
    <w:div w:id="727845270">
      <w:bodyDiv w:val="1"/>
      <w:marLeft w:val="0"/>
      <w:marRight w:val="0"/>
      <w:marTop w:val="0"/>
      <w:marBottom w:val="0"/>
      <w:divBdr>
        <w:top w:val="none" w:sz="0" w:space="0" w:color="auto"/>
        <w:left w:val="none" w:sz="0" w:space="0" w:color="auto"/>
        <w:bottom w:val="none" w:sz="0" w:space="0" w:color="auto"/>
        <w:right w:val="none" w:sz="0" w:space="0" w:color="auto"/>
      </w:divBdr>
    </w:div>
    <w:div w:id="922833475">
      <w:bodyDiv w:val="1"/>
      <w:marLeft w:val="0"/>
      <w:marRight w:val="0"/>
      <w:marTop w:val="0"/>
      <w:marBottom w:val="0"/>
      <w:divBdr>
        <w:top w:val="none" w:sz="0" w:space="0" w:color="auto"/>
        <w:left w:val="none" w:sz="0" w:space="0" w:color="auto"/>
        <w:bottom w:val="none" w:sz="0" w:space="0" w:color="auto"/>
        <w:right w:val="none" w:sz="0" w:space="0" w:color="auto"/>
      </w:divBdr>
      <w:divsChild>
        <w:div w:id="1442915759">
          <w:marLeft w:val="0"/>
          <w:marRight w:val="0"/>
          <w:marTop w:val="0"/>
          <w:marBottom w:val="0"/>
          <w:divBdr>
            <w:top w:val="none" w:sz="0" w:space="0" w:color="auto"/>
            <w:left w:val="none" w:sz="0" w:space="0" w:color="auto"/>
            <w:bottom w:val="none" w:sz="0" w:space="0" w:color="auto"/>
            <w:right w:val="none" w:sz="0" w:space="0" w:color="auto"/>
          </w:divBdr>
        </w:div>
      </w:divsChild>
    </w:div>
    <w:div w:id="1124814823">
      <w:bodyDiv w:val="1"/>
      <w:marLeft w:val="0"/>
      <w:marRight w:val="0"/>
      <w:marTop w:val="0"/>
      <w:marBottom w:val="0"/>
      <w:divBdr>
        <w:top w:val="none" w:sz="0" w:space="0" w:color="auto"/>
        <w:left w:val="none" w:sz="0" w:space="0" w:color="auto"/>
        <w:bottom w:val="none" w:sz="0" w:space="0" w:color="auto"/>
        <w:right w:val="none" w:sz="0" w:space="0" w:color="auto"/>
      </w:divBdr>
    </w:div>
    <w:div w:id="1158419759">
      <w:bodyDiv w:val="1"/>
      <w:marLeft w:val="0"/>
      <w:marRight w:val="0"/>
      <w:marTop w:val="0"/>
      <w:marBottom w:val="0"/>
      <w:divBdr>
        <w:top w:val="none" w:sz="0" w:space="0" w:color="auto"/>
        <w:left w:val="none" w:sz="0" w:space="0" w:color="auto"/>
        <w:bottom w:val="none" w:sz="0" w:space="0" w:color="auto"/>
        <w:right w:val="none" w:sz="0" w:space="0" w:color="auto"/>
      </w:divBdr>
    </w:div>
    <w:div w:id="1356074138">
      <w:bodyDiv w:val="1"/>
      <w:marLeft w:val="0"/>
      <w:marRight w:val="0"/>
      <w:marTop w:val="0"/>
      <w:marBottom w:val="0"/>
      <w:divBdr>
        <w:top w:val="none" w:sz="0" w:space="0" w:color="auto"/>
        <w:left w:val="none" w:sz="0" w:space="0" w:color="auto"/>
        <w:bottom w:val="none" w:sz="0" w:space="0" w:color="auto"/>
        <w:right w:val="none" w:sz="0" w:space="0" w:color="auto"/>
      </w:divBdr>
    </w:div>
    <w:div w:id="1489131010">
      <w:bodyDiv w:val="1"/>
      <w:marLeft w:val="0"/>
      <w:marRight w:val="0"/>
      <w:marTop w:val="0"/>
      <w:marBottom w:val="0"/>
      <w:divBdr>
        <w:top w:val="none" w:sz="0" w:space="0" w:color="auto"/>
        <w:left w:val="none" w:sz="0" w:space="0" w:color="auto"/>
        <w:bottom w:val="none" w:sz="0" w:space="0" w:color="auto"/>
        <w:right w:val="none" w:sz="0" w:space="0" w:color="auto"/>
      </w:divBdr>
    </w:div>
    <w:div w:id="1656376014">
      <w:bodyDiv w:val="1"/>
      <w:marLeft w:val="0"/>
      <w:marRight w:val="0"/>
      <w:marTop w:val="0"/>
      <w:marBottom w:val="0"/>
      <w:divBdr>
        <w:top w:val="none" w:sz="0" w:space="0" w:color="auto"/>
        <w:left w:val="none" w:sz="0" w:space="0" w:color="auto"/>
        <w:bottom w:val="none" w:sz="0" w:space="0" w:color="auto"/>
        <w:right w:val="none" w:sz="0" w:space="0" w:color="auto"/>
      </w:divBdr>
    </w:div>
    <w:div w:id="1727412408">
      <w:bodyDiv w:val="1"/>
      <w:marLeft w:val="0"/>
      <w:marRight w:val="0"/>
      <w:marTop w:val="0"/>
      <w:marBottom w:val="0"/>
      <w:divBdr>
        <w:top w:val="none" w:sz="0" w:space="0" w:color="auto"/>
        <w:left w:val="none" w:sz="0" w:space="0" w:color="auto"/>
        <w:bottom w:val="none" w:sz="0" w:space="0" w:color="auto"/>
        <w:right w:val="none" w:sz="0" w:space="0" w:color="auto"/>
      </w:divBdr>
    </w:div>
    <w:div w:id="1757702558">
      <w:bodyDiv w:val="1"/>
      <w:marLeft w:val="0"/>
      <w:marRight w:val="0"/>
      <w:marTop w:val="0"/>
      <w:marBottom w:val="0"/>
      <w:divBdr>
        <w:top w:val="none" w:sz="0" w:space="0" w:color="auto"/>
        <w:left w:val="none" w:sz="0" w:space="0" w:color="auto"/>
        <w:bottom w:val="none" w:sz="0" w:space="0" w:color="auto"/>
        <w:right w:val="none" w:sz="0" w:space="0" w:color="auto"/>
      </w:divBdr>
    </w:div>
    <w:div w:id="1780251096">
      <w:bodyDiv w:val="1"/>
      <w:marLeft w:val="0"/>
      <w:marRight w:val="0"/>
      <w:marTop w:val="0"/>
      <w:marBottom w:val="0"/>
      <w:divBdr>
        <w:top w:val="none" w:sz="0" w:space="0" w:color="auto"/>
        <w:left w:val="none" w:sz="0" w:space="0" w:color="auto"/>
        <w:bottom w:val="none" w:sz="0" w:space="0" w:color="auto"/>
        <w:right w:val="none" w:sz="0" w:space="0" w:color="auto"/>
      </w:divBdr>
    </w:div>
    <w:div w:id="18704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statistics-explained" TargetMode="External"/><Relationship Id="rId13" Type="http://schemas.openxmlformats.org/officeDocument/2006/relationships/hyperlink" Target="https://www.imf.org" TargetMode="External"/><Relationship Id="rId3" Type="http://schemas.openxmlformats.org/officeDocument/2006/relationships/settings" Target="settings.xml"/><Relationship Id="rId7" Type="http://schemas.openxmlformats.org/officeDocument/2006/relationships/hyperlink" Target="http://www.iom.int" TargetMode="External"/><Relationship Id="rId12" Type="http://schemas.openxmlformats.org/officeDocument/2006/relationships/hyperlink" Target="https://www.un.org/sustainabledevelop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kffi.nrw/verfahren-zur-unterbringung-von-asylbewerbern" TargetMode="External"/><Relationship Id="rId4" Type="http://schemas.openxmlformats.org/officeDocument/2006/relationships/webSettings" Target="webSettings.xml"/><Relationship Id="rId9" Type="http://schemas.openxmlformats.org/officeDocument/2006/relationships/hyperlink" Target="https://www.destatis.de/EN/Themes/Society-Environment/Population/Migration-Integration/_node.html"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6718</Words>
  <Characters>42326</Characters>
  <Application>Microsoft Office Word</Application>
  <DocSecurity>4</DocSecurity>
  <Lines>352</Lines>
  <Paragraphs>97</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YAĞMUR</dc:creator>
  <cp:keywords/>
  <dc:description/>
  <cp:lastModifiedBy>Katja Makowsky</cp:lastModifiedBy>
  <cp:revision>2</cp:revision>
  <cp:lastPrinted>2024-03-26T15:51:00Z</cp:lastPrinted>
  <dcterms:created xsi:type="dcterms:W3CDTF">2026-04-15T14:36:00Z</dcterms:created>
  <dcterms:modified xsi:type="dcterms:W3CDTF">2026-04-15T14:36:00Z</dcterms:modified>
</cp:coreProperties>
</file>